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4A1BC" w14:textId="3F297ED1" w:rsidR="00441C4C" w:rsidRPr="00FB3491" w:rsidRDefault="00441C4C" w:rsidP="00441C4C">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4bis</w:t>
      </w:r>
      <w:r w:rsidRPr="00FB3491">
        <w:rPr>
          <w:rFonts w:cs="Arial"/>
          <w:b/>
          <w:i/>
          <w:noProof/>
          <w:sz w:val="24"/>
          <w:szCs w:val="24"/>
        </w:rPr>
        <w:tab/>
      </w:r>
      <w:r w:rsidR="001677DF" w:rsidRPr="001677DF">
        <w:rPr>
          <w:rFonts w:cs="Arial"/>
          <w:b/>
          <w:i/>
          <w:noProof/>
          <w:sz w:val="24"/>
          <w:szCs w:val="24"/>
        </w:rPr>
        <w:t>R4-2503656</w:t>
      </w:r>
    </w:p>
    <w:p w14:paraId="646D64CA" w14:textId="77777777" w:rsidR="00441C4C" w:rsidRPr="00FB3491" w:rsidRDefault="00441C4C" w:rsidP="00441C4C">
      <w:pPr>
        <w:tabs>
          <w:tab w:val="right" w:pos="9639"/>
        </w:tabs>
        <w:spacing w:after="100" w:afterAutospacing="1"/>
        <w:rPr>
          <w:rFonts w:ascii="Arial" w:eastAsia="MS Mincho" w:hAnsi="Arial" w:cs="Arial"/>
          <w:b/>
          <w:sz w:val="24"/>
          <w:szCs w:val="24"/>
        </w:rPr>
      </w:pPr>
      <w:r>
        <w:rPr>
          <w:rFonts w:ascii="Arial" w:hAnsi="Arial" w:cs="Arial"/>
          <w:b/>
          <w:noProof/>
          <w:sz w:val="24"/>
          <w:szCs w:val="24"/>
        </w:rPr>
        <w:t>Wuhan</w:t>
      </w:r>
      <w:r w:rsidRPr="00835C24">
        <w:rPr>
          <w:rFonts w:ascii="Arial" w:hAnsi="Arial" w:cs="Arial"/>
          <w:b/>
          <w:noProof/>
          <w:sz w:val="24"/>
          <w:szCs w:val="24"/>
        </w:rPr>
        <w:t>,</w:t>
      </w:r>
      <w:r>
        <w:rPr>
          <w:rFonts w:ascii="Arial" w:hAnsi="Arial" w:cs="Arial"/>
          <w:b/>
          <w:noProof/>
          <w:sz w:val="24"/>
          <w:szCs w:val="24"/>
        </w:rPr>
        <w:t xml:space="preserve"> Hubei,</w:t>
      </w:r>
      <w:r w:rsidRPr="00835C24">
        <w:rPr>
          <w:rFonts w:ascii="Arial" w:hAnsi="Arial" w:cs="Arial"/>
          <w:b/>
          <w:noProof/>
          <w:sz w:val="24"/>
          <w:szCs w:val="24"/>
        </w:rPr>
        <w:t xml:space="preserve"> </w:t>
      </w:r>
      <w:r>
        <w:rPr>
          <w:rFonts w:ascii="Arial" w:hAnsi="Arial" w:cs="Arial"/>
          <w:b/>
          <w:noProof/>
          <w:sz w:val="24"/>
          <w:szCs w:val="24"/>
        </w:rPr>
        <w:t>China</w:t>
      </w:r>
      <w:r w:rsidRPr="00835C24">
        <w:rPr>
          <w:rFonts w:ascii="Arial" w:hAnsi="Arial" w:cs="Arial"/>
          <w:b/>
          <w:noProof/>
          <w:sz w:val="24"/>
          <w:szCs w:val="24"/>
        </w:rPr>
        <w:t xml:space="preserve">, </w:t>
      </w:r>
      <w:r>
        <w:rPr>
          <w:rFonts w:ascii="Arial" w:hAnsi="Arial" w:cs="Arial"/>
          <w:b/>
          <w:noProof/>
          <w:sz w:val="24"/>
          <w:szCs w:val="24"/>
        </w:rPr>
        <w:t>07</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11</w:t>
      </w:r>
      <w:r>
        <w:rPr>
          <w:rFonts w:ascii="Arial" w:hAnsi="Arial" w:cs="Arial"/>
          <w:b/>
          <w:noProof/>
          <w:sz w:val="24"/>
          <w:szCs w:val="24"/>
          <w:vertAlign w:val="superscript"/>
        </w:rPr>
        <w:t>nd</w:t>
      </w:r>
      <w:r w:rsidRPr="00835C24">
        <w:rPr>
          <w:rFonts w:ascii="Arial" w:hAnsi="Arial" w:cs="Arial"/>
          <w:b/>
          <w:noProof/>
          <w:sz w:val="24"/>
          <w:szCs w:val="24"/>
        </w:rPr>
        <w:t xml:space="preserve"> </w:t>
      </w:r>
      <w:r>
        <w:rPr>
          <w:rFonts w:ascii="Arial" w:hAnsi="Arial" w:cs="Arial"/>
          <w:b/>
          <w:noProof/>
          <w:sz w:val="24"/>
          <w:szCs w:val="24"/>
        </w:rPr>
        <w:t>April</w:t>
      </w:r>
      <w:r w:rsidRPr="00835C24">
        <w:rPr>
          <w:rFonts w:ascii="Arial" w:hAnsi="Arial" w:cs="Arial"/>
          <w:b/>
          <w:noProof/>
          <w:sz w:val="24"/>
          <w:szCs w:val="24"/>
        </w:rPr>
        <w:t>, 202</w:t>
      </w:r>
      <w:r>
        <w:rPr>
          <w:rFonts w:ascii="Arial" w:hAnsi="Arial" w:cs="Arial"/>
          <w:b/>
          <w:noProof/>
          <w:sz w:val="24"/>
          <w:szCs w:val="24"/>
        </w:rPr>
        <w:t>5</w:t>
      </w:r>
    </w:p>
    <w:p w14:paraId="53C07BC3" w14:textId="426C482F"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3075332F" w:rsidR="006A4D3E" w:rsidRDefault="00F844B1" w:rsidP="00CD1396">
      <w:pPr>
        <w:spacing w:beforeLines="50" w:before="120"/>
        <w:jc w:val="both"/>
        <w:rPr>
          <w:szCs w:val="24"/>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w:t>
      </w:r>
      <w:r>
        <w:rPr>
          <w:lang w:eastAsia="zh-CN"/>
        </w:rPr>
        <w:t>he first meeting for performance part.</w:t>
      </w:r>
      <w:r w:rsidR="00A717EC">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analysis</w:t>
      </w:r>
      <w:r w:rsidR="00D874B1">
        <w:rPr>
          <w:lang w:eastAsia="zh-CN"/>
        </w:rPr>
        <w:t xml:space="preserve"> on 6Rx PDSCH demodulation performance and CSI requirements, and 6Rx SDR requirements</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66CBC03D" w14:textId="08EFB746" w:rsidR="00F92194" w:rsidRDefault="00F92194" w:rsidP="00A96944">
      <w:pPr>
        <w:jc w:val="both"/>
        <w:rPr>
          <w:lang w:val="sv-SE" w:eastAsia="zh-CN"/>
        </w:rPr>
      </w:pPr>
      <w:r>
        <w:rPr>
          <w:rFonts w:hint="eastAsia"/>
          <w:lang w:val="sv-SE" w:eastAsia="zh-CN"/>
        </w:rPr>
        <w:t>S</w:t>
      </w:r>
      <w:r>
        <w:rPr>
          <w:lang w:val="sv-SE" w:eastAsia="zh-CN"/>
        </w:rPr>
        <w:t>ince this is the first meeting for 6Rx performance part, the scope should be clarified firstly, such as duplex mode, number of Tx</w:t>
      </w:r>
      <w:r w:rsidR="007F4590">
        <w:rPr>
          <w:lang w:val="sv-SE" w:eastAsia="zh-CN"/>
        </w:rPr>
        <w:t xml:space="preserve"> antennas, number of Rx antennas</w:t>
      </w:r>
      <w:r w:rsidR="00E378E3">
        <w:rPr>
          <w:lang w:val="sv-SE" w:eastAsia="zh-CN"/>
        </w:rPr>
        <w:t>, SCS and Bandwidth, TDD UL-DL configuration, DRMS configuration</w:t>
      </w:r>
      <w:r>
        <w:rPr>
          <w:lang w:val="sv-SE" w:eastAsia="zh-CN"/>
        </w:rPr>
        <w:t>.</w:t>
      </w:r>
    </w:p>
    <w:p w14:paraId="01005455" w14:textId="276F0430" w:rsidR="00F92194" w:rsidRPr="007F4590" w:rsidRDefault="007F4590" w:rsidP="00F92194">
      <w:pPr>
        <w:rPr>
          <w:b/>
          <w:bCs/>
          <w:u w:val="single"/>
          <w:lang w:val="sv-SE" w:eastAsia="zh-CN"/>
        </w:rPr>
      </w:pPr>
      <w:r w:rsidRPr="007F4590">
        <w:rPr>
          <w:rFonts w:hint="eastAsia"/>
          <w:b/>
          <w:bCs/>
          <w:u w:val="single"/>
          <w:lang w:val="sv-SE" w:eastAsia="zh-CN"/>
        </w:rPr>
        <w:t>D</w:t>
      </w:r>
      <w:r w:rsidRPr="007F4590">
        <w:rPr>
          <w:b/>
          <w:bCs/>
          <w:u w:val="single"/>
          <w:lang w:val="sv-SE" w:eastAsia="zh-CN"/>
        </w:rPr>
        <w:t>uplex mode</w:t>
      </w:r>
    </w:p>
    <w:p w14:paraId="006FF410" w14:textId="38EF609E" w:rsidR="007F4590" w:rsidRDefault="007F4590" w:rsidP="00F92194">
      <w:pPr>
        <w:rPr>
          <w:lang w:val="sv-SE" w:eastAsia="zh-CN"/>
        </w:rPr>
      </w:pPr>
      <w:r>
        <w:rPr>
          <w:rFonts w:hint="eastAsia"/>
          <w:lang w:val="sv-SE" w:eastAsia="zh-CN"/>
        </w:rPr>
        <w:t>I</w:t>
      </w:r>
      <w:r>
        <w:rPr>
          <w:lang w:val="sv-SE" w:eastAsia="zh-CN"/>
        </w:rPr>
        <w:t>n the latest WID [2], the expected bands for supporting 6Rx as below</w:t>
      </w:r>
    </w:p>
    <w:tbl>
      <w:tblPr>
        <w:tblStyle w:val="aff7"/>
        <w:tblW w:w="0" w:type="auto"/>
        <w:tblLook w:val="04A0" w:firstRow="1" w:lastRow="0" w:firstColumn="1" w:lastColumn="0" w:noHBand="0" w:noVBand="1"/>
      </w:tblPr>
      <w:tblGrid>
        <w:gridCol w:w="9631"/>
      </w:tblGrid>
      <w:tr w:rsidR="007F4590" w14:paraId="31480E3B" w14:textId="77777777" w:rsidTr="007F4590">
        <w:tc>
          <w:tcPr>
            <w:tcW w:w="9631" w:type="dxa"/>
          </w:tcPr>
          <w:p w14:paraId="3456C327" w14:textId="77777777" w:rsidR="007F4590" w:rsidRPr="00A61082" w:rsidRDefault="007F4590" w:rsidP="007F4590">
            <w:pPr>
              <w:jc w:val="both"/>
              <w:rPr>
                <w:b/>
              </w:rPr>
            </w:pPr>
            <w:r w:rsidRPr="00A61082">
              <w:rPr>
                <w:rFonts w:hint="eastAsia"/>
                <w:b/>
              </w:rPr>
              <w:t>6Rx</w:t>
            </w:r>
            <w:r>
              <w:rPr>
                <w:b/>
              </w:rPr>
              <w:t xml:space="preserve"> </w:t>
            </w:r>
            <w:r w:rsidRPr="000C139E">
              <w:rPr>
                <w:b/>
              </w:rPr>
              <w:t>for handheld and FWA UE</w:t>
            </w:r>
            <w:r>
              <w:rPr>
                <w:b/>
              </w:rPr>
              <w:t xml:space="preserve"> [RAN4, RAN1]</w:t>
            </w:r>
          </w:p>
          <w:p w14:paraId="7F898136" w14:textId="77777777" w:rsidR="007F4590" w:rsidRPr="0038453D" w:rsidRDefault="007F4590" w:rsidP="007F4590">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45A04A1D" w14:textId="4F48A1D5" w:rsidR="007F4590" w:rsidRPr="007F4590" w:rsidRDefault="007F4590" w:rsidP="007F4590">
            <w:pPr>
              <w:pStyle w:val="aff8"/>
              <w:widowControl w:val="0"/>
              <w:numPr>
                <w:ilvl w:val="1"/>
                <w:numId w:val="17"/>
              </w:numPr>
              <w:overflowPunct/>
              <w:autoSpaceDE/>
              <w:autoSpaceDN/>
              <w:adjustRightInd/>
              <w:spacing w:after="0"/>
              <w:ind w:firstLineChars="0"/>
              <w:jc w:val="both"/>
              <w:textAlignment w:val="auto"/>
              <w:rPr>
                <w:highlight w:val="yellow"/>
              </w:rPr>
            </w:pPr>
            <w:r w:rsidRPr="007F4590">
              <w:rPr>
                <w:rFonts w:hint="eastAsia"/>
                <w:highlight w:val="yellow"/>
              </w:rPr>
              <w:t>E</w:t>
            </w:r>
            <w:r w:rsidRPr="007F4590">
              <w:rPr>
                <w:highlight w:val="yellow"/>
              </w:rPr>
              <w:t>xample bands: n41, n77/n78, n79, n104</w:t>
            </w:r>
          </w:p>
        </w:tc>
      </w:tr>
    </w:tbl>
    <w:p w14:paraId="76A073A2" w14:textId="17B4B035" w:rsidR="007F4590" w:rsidRDefault="007F4590" w:rsidP="00F92194">
      <w:pPr>
        <w:rPr>
          <w:lang w:val="sv-SE" w:eastAsia="zh-CN"/>
        </w:rPr>
      </w:pPr>
    </w:p>
    <w:p w14:paraId="09D8A01F" w14:textId="23BA5BD3" w:rsidR="006B192D" w:rsidRPr="007F4590" w:rsidRDefault="006B192D" w:rsidP="00F92194">
      <w:pPr>
        <w:rPr>
          <w:lang w:val="sv-SE" w:eastAsia="zh-CN"/>
        </w:rPr>
      </w:pPr>
      <w:r>
        <w:rPr>
          <w:rFonts w:hint="eastAsia"/>
          <w:lang w:val="sv-SE" w:eastAsia="zh-CN"/>
        </w:rPr>
        <w:t>A</w:t>
      </w:r>
      <w:r>
        <w:rPr>
          <w:lang w:val="sv-SE" w:eastAsia="zh-CN"/>
        </w:rPr>
        <w:t xml:space="preserve">ccording the defination </w:t>
      </w:r>
      <w:r w:rsidR="00687D84">
        <w:rPr>
          <w:lang w:val="sv-SE" w:eastAsia="zh-CN"/>
        </w:rPr>
        <w:t>in 38.101-1 as below, these expected bands are all FR1 TDD bands. Hence we prefer to define 6Rx requirements only for FR1 TDD.</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6B192D" w:rsidRPr="00A1115A" w14:paraId="63BCB1F5" w14:textId="77777777" w:rsidTr="00534FDC">
        <w:trPr>
          <w:trHeight w:val="187"/>
          <w:jc w:val="center"/>
        </w:trPr>
        <w:tc>
          <w:tcPr>
            <w:tcW w:w="1161" w:type="dxa"/>
            <w:hideMark/>
          </w:tcPr>
          <w:p w14:paraId="10B2BCBC" w14:textId="77777777" w:rsidR="006B192D" w:rsidRPr="00534FDC" w:rsidRDefault="006B192D" w:rsidP="008F5AF9">
            <w:pPr>
              <w:pStyle w:val="TAH"/>
              <w:keepNext w:val="0"/>
              <w:keepLines w:val="0"/>
              <w:widowControl w:val="0"/>
              <w:rPr>
                <w:szCs w:val="18"/>
              </w:rPr>
            </w:pPr>
            <w:r w:rsidRPr="00534FDC">
              <w:rPr>
                <w:szCs w:val="18"/>
              </w:rPr>
              <w:t xml:space="preserve">NR </w:t>
            </w:r>
            <w:r w:rsidRPr="00534FDC">
              <w:rPr>
                <w:szCs w:val="18"/>
              </w:rPr>
              <w:lastRenderedPageBreak/>
              <w:t>operating band</w:t>
            </w:r>
          </w:p>
        </w:tc>
        <w:tc>
          <w:tcPr>
            <w:tcW w:w="2715" w:type="dxa"/>
            <w:hideMark/>
          </w:tcPr>
          <w:p w14:paraId="33FF28DA" w14:textId="77777777" w:rsidR="006B192D" w:rsidRPr="00534FDC" w:rsidRDefault="006B192D" w:rsidP="008F5AF9">
            <w:pPr>
              <w:pStyle w:val="TAH"/>
              <w:keepNext w:val="0"/>
              <w:keepLines w:val="0"/>
              <w:widowControl w:val="0"/>
              <w:rPr>
                <w:szCs w:val="18"/>
              </w:rPr>
            </w:pPr>
            <w:r w:rsidRPr="00534FDC">
              <w:rPr>
                <w:szCs w:val="18"/>
              </w:rPr>
              <w:lastRenderedPageBreak/>
              <w:t xml:space="preserve">Uplink (UL) </w:t>
            </w:r>
            <w:r w:rsidRPr="00534FDC">
              <w:rPr>
                <w:i/>
                <w:szCs w:val="18"/>
              </w:rPr>
              <w:t>operating band</w:t>
            </w:r>
            <w:r w:rsidRPr="00534FDC">
              <w:rPr>
                <w:szCs w:val="18"/>
              </w:rPr>
              <w:br/>
            </w:r>
            <w:r w:rsidRPr="00534FDC">
              <w:rPr>
                <w:szCs w:val="18"/>
              </w:rPr>
              <w:lastRenderedPageBreak/>
              <w:t>BS receive / UE transmit</w:t>
            </w:r>
          </w:p>
          <w:p w14:paraId="5ECF01A5" w14:textId="77777777" w:rsidR="006B192D" w:rsidRPr="00534FDC" w:rsidRDefault="006B192D" w:rsidP="008F5AF9">
            <w:pPr>
              <w:pStyle w:val="TAH"/>
              <w:keepNext w:val="0"/>
              <w:keepLines w:val="0"/>
              <w:widowControl w:val="0"/>
              <w:rPr>
                <w:szCs w:val="18"/>
                <w:vertAlign w:val="subscript"/>
              </w:rPr>
            </w:pPr>
            <w:r w:rsidRPr="00534FDC">
              <w:rPr>
                <w:szCs w:val="18"/>
              </w:rPr>
              <w:t>F</w:t>
            </w:r>
            <w:r w:rsidRPr="00534FDC">
              <w:rPr>
                <w:szCs w:val="18"/>
                <w:vertAlign w:val="subscript"/>
              </w:rPr>
              <w:t xml:space="preserve">UL_low </w:t>
            </w:r>
            <w:r w:rsidRPr="00534FDC">
              <w:rPr>
                <w:szCs w:val="18"/>
              </w:rPr>
              <w:t xml:space="preserve">  –  F</w:t>
            </w:r>
            <w:r w:rsidRPr="00534FDC">
              <w:rPr>
                <w:szCs w:val="18"/>
                <w:vertAlign w:val="subscript"/>
              </w:rPr>
              <w:t>UL_high</w:t>
            </w:r>
          </w:p>
        </w:tc>
        <w:tc>
          <w:tcPr>
            <w:tcW w:w="2953" w:type="dxa"/>
            <w:hideMark/>
          </w:tcPr>
          <w:p w14:paraId="467EF799" w14:textId="77777777" w:rsidR="006B192D" w:rsidRPr="00534FDC" w:rsidRDefault="006B192D" w:rsidP="008F5AF9">
            <w:pPr>
              <w:pStyle w:val="TAH"/>
              <w:keepNext w:val="0"/>
              <w:keepLines w:val="0"/>
              <w:widowControl w:val="0"/>
              <w:rPr>
                <w:szCs w:val="18"/>
              </w:rPr>
            </w:pPr>
            <w:r w:rsidRPr="00534FDC">
              <w:rPr>
                <w:szCs w:val="18"/>
              </w:rPr>
              <w:lastRenderedPageBreak/>
              <w:t xml:space="preserve">Downlink (DL) </w:t>
            </w:r>
            <w:r w:rsidRPr="00534FDC">
              <w:rPr>
                <w:i/>
                <w:szCs w:val="18"/>
              </w:rPr>
              <w:t>operating band</w:t>
            </w:r>
            <w:r w:rsidRPr="00534FDC">
              <w:rPr>
                <w:szCs w:val="18"/>
              </w:rPr>
              <w:br/>
            </w:r>
            <w:r w:rsidRPr="00534FDC">
              <w:rPr>
                <w:szCs w:val="18"/>
              </w:rPr>
              <w:lastRenderedPageBreak/>
              <w:t>BS transmit / UE receive</w:t>
            </w:r>
          </w:p>
          <w:p w14:paraId="0FED8E90" w14:textId="77777777" w:rsidR="006B192D" w:rsidRPr="00534FDC" w:rsidRDefault="006B192D" w:rsidP="008F5AF9">
            <w:pPr>
              <w:pStyle w:val="TAH"/>
              <w:keepNext w:val="0"/>
              <w:keepLines w:val="0"/>
              <w:widowControl w:val="0"/>
              <w:rPr>
                <w:szCs w:val="18"/>
              </w:rPr>
            </w:pPr>
            <w:r w:rsidRPr="00534FDC">
              <w:rPr>
                <w:szCs w:val="18"/>
              </w:rPr>
              <w:t>F</w:t>
            </w:r>
            <w:r w:rsidRPr="00534FDC">
              <w:rPr>
                <w:szCs w:val="18"/>
                <w:vertAlign w:val="subscript"/>
              </w:rPr>
              <w:t>DL_low</w:t>
            </w:r>
            <w:r w:rsidRPr="00534FDC">
              <w:rPr>
                <w:szCs w:val="18"/>
              </w:rPr>
              <w:t xml:space="preserve">   –  F</w:t>
            </w:r>
            <w:r w:rsidRPr="00534FDC">
              <w:rPr>
                <w:szCs w:val="18"/>
                <w:vertAlign w:val="subscript"/>
              </w:rPr>
              <w:t>DL_high</w:t>
            </w:r>
          </w:p>
        </w:tc>
        <w:tc>
          <w:tcPr>
            <w:tcW w:w="908" w:type="dxa"/>
            <w:hideMark/>
          </w:tcPr>
          <w:p w14:paraId="2782E5F5" w14:textId="77777777" w:rsidR="006B192D" w:rsidRPr="00534FDC" w:rsidRDefault="006B192D" w:rsidP="008F5AF9">
            <w:pPr>
              <w:pStyle w:val="TAH"/>
              <w:keepNext w:val="0"/>
              <w:keepLines w:val="0"/>
              <w:widowControl w:val="0"/>
              <w:rPr>
                <w:szCs w:val="18"/>
              </w:rPr>
            </w:pPr>
            <w:r w:rsidRPr="00534FDC">
              <w:rPr>
                <w:szCs w:val="18"/>
              </w:rPr>
              <w:lastRenderedPageBreak/>
              <w:t xml:space="preserve">Duplex </w:t>
            </w:r>
            <w:r w:rsidRPr="00534FDC">
              <w:rPr>
                <w:szCs w:val="18"/>
              </w:rPr>
              <w:lastRenderedPageBreak/>
              <w:t>Mode</w:t>
            </w:r>
          </w:p>
        </w:tc>
      </w:tr>
      <w:tr w:rsidR="00534FDC" w:rsidRPr="00A1115A" w14:paraId="7596A1CE" w14:textId="77777777" w:rsidTr="00534FDC">
        <w:trPr>
          <w:trHeight w:val="187"/>
          <w:jc w:val="center"/>
        </w:trPr>
        <w:tc>
          <w:tcPr>
            <w:tcW w:w="1161" w:type="dxa"/>
            <w:hideMark/>
          </w:tcPr>
          <w:p w14:paraId="5903E88E" w14:textId="07B0237A" w:rsidR="00534FDC" w:rsidRPr="00534FDC" w:rsidRDefault="00534FDC" w:rsidP="00534FDC">
            <w:pPr>
              <w:pStyle w:val="TAC"/>
              <w:rPr>
                <w:szCs w:val="18"/>
              </w:rPr>
            </w:pPr>
            <w:r w:rsidRPr="00534FDC">
              <w:rPr>
                <w:szCs w:val="18"/>
              </w:rPr>
              <w:lastRenderedPageBreak/>
              <w:t>n41</w:t>
            </w:r>
          </w:p>
        </w:tc>
        <w:tc>
          <w:tcPr>
            <w:tcW w:w="2715" w:type="dxa"/>
            <w:hideMark/>
          </w:tcPr>
          <w:p w14:paraId="05FD86A7" w14:textId="3FDF41A0" w:rsidR="00534FDC" w:rsidRPr="00534FDC" w:rsidRDefault="00534FDC" w:rsidP="00534FDC">
            <w:pPr>
              <w:pStyle w:val="TAC"/>
              <w:rPr>
                <w:szCs w:val="18"/>
              </w:rPr>
            </w:pPr>
            <w:r w:rsidRPr="00534FDC">
              <w:rPr>
                <w:szCs w:val="18"/>
              </w:rPr>
              <w:t>2496 MHz – 2690 MHz</w:t>
            </w:r>
          </w:p>
        </w:tc>
        <w:tc>
          <w:tcPr>
            <w:tcW w:w="2953" w:type="dxa"/>
            <w:hideMark/>
          </w:tcPr>
          <w:p w14:paraId="6A2359D5" w14:textId="668A8CA4" w:rsidR="00534FDC" w:rsidRPr="00534FDC" w:rsidRDefault="00534FDC" w:rsidP="00534FDC">
            <w:pPr>
              <w:pStyle w:val="TAC"/>
              <w:rPr>
                <w:szCs w:val="18"/>
              </w:rPr>
            </w:pPr>
            <w:r w:rsidRPr="00534FDC">
              <w:rPr>
                <w:szCs w:val="18"/>
              </w:rPr>
              <w:t>2496 MHz – 2690 MHz</w:t>
            </w:r>
          </w:p>
        </w:tc>
        <w:tc>
          <w:tcPr>
            <w:tcW w:w="908" w:type="dxa"/>
            <w:hideMark/>
          </w:tcPr>
          <w:p w14:paraId="693A1DD0" w14:textId="4BD29CCF" w:rsidR="00534FDC" w:rsidRPr="00534FDC" w:rsidRDefault="00534FDC" w:rsidP="00534FDC">
            <w:pPr>
              <w:pStyle w:val="TAC"/>
              <w:rPr>
                <w:szCs w:val="18"/>
              </w:rPr>
            </w:pPr>
            <w:r w:rsidRPr="00534FDC">
              <w:rPr>
                <w:szCs w:val="18"/>
              </w:rPr>
              <w:t>TDD</w:t>
            </w:r>
          </w:p>
        </w:tc>
      </w:tr>
      <w:tr w:rsidR="00534FDC" w:rsidRPr="00A1115A" w14:paraId="5316AF7D" w14:textId="77777777" w:rsidTr="00534FDC">
        <w:trPr>
          <w:trHeight w:val="187"/>
          <w:jc w:val="center"/>
        </w:trPr>
        <w:tc>
          <w:tcPr>
            <w:tcW w:w="1161" w:type="dxa"/>
          </w:tcPr>
          <w:p w14:paraId="55F68830" w14:textId="06CF9036" w:rsidR="00534FDC" w:rsidRPr="00534FDC" w:rsidRDefault="00534FDC" w:rsidP="00534FDC">
            <w:pPr>
              <w:pStyle w:val="TAC"/>
              <w:rPr>
                <w:szCs w:val="18"/>
              </w:rPr>
            </w:pPr>
            <w:r w:rsidRPr="00534FDC">
              <w:rPr>
                <w:szCs w:val="18"/>
              </w:rPr>
              <w:t>n77</w:t>
            </w:r>
            <w:r w:rsidRPr="00534FDC">
              <w:rPr>
                <w:rFonts w:cs="Arial"/>
                <w:szCs w:val="18"/>
                <w:vertAlign w:val="superscript"/>
                <w:lang w:eastAsia="zh-CN"/>
              </w:rPr>
              <w:t>12</w:t>
            </w:r>
          </w:p>
        </w:tc>
        <w:tc>
          <w:tcPr>
            <w:tcW w:w="2715" w:type="dxa"/>
          </w:tcPr>
          <w:p w14:paraId="6DD38F39" w14:textId="63DC2293" w:rsidR="00534FDC" w:rsidRPr="00534FDC" w:rsidRDefault="00534FDC" w:rsidP="00534FDC">
            <w:pPr>
              <w:pStyle w:val="TAC"/>
              <w:rPr>
                <w:szCs w:val="18"/>
              </w:rPr>
            </w:pPr>
            <w:r w:rsidRPr="00534FDC">
              <w:rPr>
                <w:szCs w:val="18"/>
              </w:rPr>
              <w:t>3300 MHz – 4200 MHz</w:t>
            </w:r>
          </w:p>
        </w:tc>
        <w:tc>
          <w:tcPr>
            <w:tcW w:w="2953" w:type="dxa"/>
          </w:tcPr>
          <w:p w14:paraId="682A6C39" w14:textId="0F27507A" w:rsidR="00534FDC" w:rsidRPr="00534FDC" w:rsidRDefault="00534FDC" w:rsidP="00534FDC">
            <w:pPr>
              <w:pStyle w:val="TAC"/>
              <w:rPr>
                <w:szCs w:val="18"/>
              </w:rPr>
            </w:pPr>
            <w:r w:rsidRPr="00534FDC">
              <w:rPr>
                <w:szCs w:val="18"/>
              </w:rPr>
              <w:t>3300 MHz – 4200 MHz</w:t>
            </w:r>
          </w:p>
        </w:tc>
        <w:tc>
          <w:tcPr>
            <w:tcW w:w="908" w:type="dxa"/>
          </w:tcPr>
          <w:p w14:paraId="3E86C3EA" w14:textId="72471A8E" w:rsidR="00534FDC" w:rsidRPr="00534FDC" w:rsidRDefault="00534FDC" w:rsidP="00534FDC">
            <w:pPr>
              <w:pStyle w:val="TAC"/>
              <w:rPr>
                <w:szCs w:val="18"/>
              </w:rPr>
            </w:pPr>
            <w:r w:rsidRPr="00534FDC">
              <w:rPr>
                <w:szCs w:val="18"/>
              </w:rPr>
              <w:t>TDD</w:t>
            </w:r>
          </w:p>
        </w:tc>
      </w:tr>
      <w:tr w:rsidR="00534FDC" w:rsidRPr="00A1115A" w14:paraId="7A0C2327" w14:textId="77777777" w:rsidTr="00534FDC">
        <w:trPr>
          <w:trHeight w:val="187"/>
          <w:jc w:val="center"/>
        </w:trPr>
        <w:tc>
          <w:tcPr>
            <w:tcW w:w="1161" w:type="dxa"/>
          </w:tcPr>
          <w:p w14:paraId="1068BED3" w14:textId="2CD2A94E" w:rsidR="00534FDC" w:rsidRPr="00534FDC" w:rsidRDefault="00534FDC" w:rsidP="00534FDC">
            <w:pPr>
              <w:pStyle w:val="TAC"/>
              <w:rPr>
                <w:szCs w:val="18"/>
              </w:rPr>
            </w:pPr>
            <w:r w:rsidRPr="00534FDC">
              <w:rPr>
                <w:szCs w:val="18"/>
              </w:rPr>
              <w:t>n78</w:t>
            </w:r>
          </w:p>
        </w:tc>
        <w:tc>
          <w:tcPr>
            <w:tcW w:w="2715" w:type="dxa"/>
          </w:tcPr>
          <w:p w14:paraId="1D6D6099" w14:textId="28B5E895" w:rsidR="00534FDC" w:rsidRPr="00534FDC" w:rsidRDefault="00534FDC" w:rsidP="00534FDC">
            <w:pPr>
              <w:pStyle w:val="TAC"/>
              <w:rPr>
                <w:szCs w:val="18"/>
              </w:rPr>
            </w:pPr>
            <w:r w:rsidRPr="00534FDC">
              <w:rPr>
                <w:szCs w:val="18"/>
              </w:rPr>
              <w:t>3300 MHz – 3800 MHz</w:t>
            </w:r>
          </w:p>
        </w:tc>
        <w:tc>
          <w:tcPr>
            <w:tcW w:w="2953" w:type="dxa"/>
          </w:tcPr>
          <w:p w14:paraId="081F8D0D" w14:textId="65A86E66" w:rsidR="00534FDC" w:rsidRPr="00534FDC" w:rsidRDefault="00534FDC" w:rsidP="00534FDC">
            <w:pPr>
              <w:pStyle w:val="TAC"/>
              <w:rPr>
                <w:szCs w:val="18"/>
              </w:rPr>
            </w:pPr>
            <w:r w:rsidRPr="00534FDC">
              <w:rPr>
                <w:szCs w:val="18"/>
              </w:rPr>
              <w:t>3300 MHz – 3800 MHz</w:t>
            </w:r>
          </w:p>
        </w:tc>
        <w:tc>
          <w:tcPr>
            <w:tcW w:w="908" w:type="dxa"/>
          </w:tcPr>
          <w:p w14:paraId="3D72D96E" w14:textId="09A029D5" w:rsidR="00534FDC" w:rsidRPr="00534FDC" w:rsidRDefault="00534FDC" w:rsidP="00534FDC">
            <w:pPr>
              <w:pStyle w:val="TAC"/>
              <w:rPr>
                <w:szCs w:val="18"/>
              </w:rPr>
            </w:pPr>
            <w:r w:rsidRPr="00534FDC">
              <w:rPr>
                <w:szCs w:val="18"/>
              </w:rPr>
              <w:t>TDD</w:t>
            </w:r>
          </w:p>
        </w:tc>
      </w:tr>
      <w:tr w:rsidR="00534FDC" w:rsidRPr="00A1115A" w14:paraId="63807DD2" w14:textId="77777777" w:rsidTr="00534FDC">
        <w:trPr>
          <w:trHeight w:val="187"/>
          <w:jc w:val="center"/>
        </w:trPr>
        <w:tc>
          <w:tcPr>
            <w:tcW w:w="1161" w:type="dxa"/>
          </w:tcPr>
          <w:p w14:paraId="53CDFD9B" w14:textId="5367D355" w:rsidR="00534FDC" w:rsidRPr="00534FDC" w:rsidRDefault="00534FDC" w:rsidP="00534FDC">
            <w:pPr>
              <w:pStyle w:val="TAC"/>
              <w:rPr>
                <w:szCs w:val="18"/>
              </w:rPr>
            </w:pPr>
            <w:r w:rsidRPr="00534FDC">
              <w:rPr>
                <w:szCs w:val="18"/>
              </w:rPr>
              <w:t>n79</w:t>
            </w:r>
            <w:r w:rsidRPr="00534FDC">
              <w:rPr>
                <w:szCs w:val="18"/>
                <w:vertAlign w:val="superscript"/>
              </w:rPr>
              <w:t>17</w:t>
            </w:r>
          </w:p>
        </w:tc>
        <w:tc>
          <w:tcPr>
            <w:tcW w:w="2715" w:type="dxa"/>
          </w:tcPr>
          <w:p w14:paraId="2086FD4D" w14:textId="51233FE4" w:rsidR="00534FDC" w:rsidRPr="00534FDC" w:rsidRDefault="00534FDC" w:rsidP="00534FDC">
            <w:pPr>
              <w:pStyle w:val="TAC"/>
              <w:rPr>
                <w:szCs w:val="18"/>
              </w:rPr>
            </w:pPr>
            <w:r w:rsidRPr="00534FDC">
              <w:rPr>
                <w:szCs w:val="18"/>
              </w:rPr>
              <w:t>4400 MHz – 5000 MHz</w:t>
            </w:r>
          </w:p>
        </w:tc>
        <w:tc>
          <w:tcPr>
            <w:tcW w:w="2953" w:type="dxa"/>
          </w:tcPr>
          <w:p w14:paraId="75B02C37" w14:textId="5056E9C4" w:rsidR="00534FDC" w:rsidRPr="00534FDC" w:rsidRDefault="00534FDC" w:rsidP="00534FDC">
            <w:pPr>
              <w:pStyle w:val="TAC"/>
              <w:rPr>
                <w:szCs w:val="18"/>
              </w:rPr>
            </w:pPr>
            <w:r w:rsidRPr="00534FDC">
              <w:rPr>
                <w:szCs w:val="18"/>
              </w:rPr>
              <w:t>4400 MHz – 5000 MHz</w:t>
            </w:r>
          </w:p>
        </w:tc>
        <w:tc>
          <w:tcPr>
            <w:tcW w:w="908" w:type="dxa"/>
          </w:tcPr>
          <w:p w14:paraId="029D317F" w14:textId="3152D92C" w:rsidR="00534FDC" w:rsidRPr="00534FDC" w:rsidRDefault="00534FDC" w:rsidP="00534FDC">
            <w:pPr>
              <w:pStyle w:val="TAC"/>
              <w:rPr>
                <w:szCs w:val="18"/>
              </w:rPr>
            </w:pPr>
            <w:r w:rsidRPr="00534FDC">
              <w:rPr>
                <w:szCs w:val="18"/>
              </w:rPr>
              <w:t>TDD</w:t>
            </w:r>
          </w:p>
        </w:tc>
      </w:tr>
      <w:tr w:rsidR="00534FDC" w:rsidRPr="00A1115A" w14:paraId="5C2C8E6C" w14:textId="77777777" w:rsidTr="00534FDC">
        <w:trPr>
          <w:trHeight w:val="187"/>
          <w:jc w:val="center"/>
        </w:trPr>
        <w:tc>
          <w:tcPr>
            <w:tcW w:w="1161" w:type="dxa"/>
          </w:tcPr>
          <w:p w14:paraId="5C7627B7" w14:textId="0CDA2386" w:rsidR="00534FDC" w:rsidRPr="00534FDC" w:rsidRDefault="00534FDC" w:rsidP="00534FDC">
            <w:pPr>
              <w:pStyle w:val="TAC"/>
              <w:rPr>
                <w:szCs w:val="18"/>
              </w:rPr>
            </w:pPr>
            <w:r w:rsidRPr="00534FDC">
              <w:rPr>
                <w:szCs w:val="18"/>
              </w:rPr>
              <w:t>n104</w:t>
            </w:r>
            <w:r w:rsidRPr="00534FDC">
              <w:rPr>
                <w:szCs w:val="18"/>
                <w:vertAlign w:val="superscript"/>
              </w:rPr>
              <w:t>17,18</w:t>
            </w:r>
          </w:p>
        </w:tc>
        <w:tc>
          <w:tcPr>
            <w:tcW w:w="2715" w:type="dxa"/>
          </w:tcPr>
          <w:p w14:paraId="3BDE8793" w14:textId="27918B4C" w:rsidR="00534FDC" w:rsidRPr="00534FDC" w:rsidRDefault="00534FDC" w:rsidP="00534FDC">
            <w:pPr>
              <w:pStyle w:val="TAC"/>
              <w:rPr>
                <w:szCs w:val="18"/>
              </w:rPr>
            </w:pPr>
            <w:r w:rsidRPr="00534FDC">
              <w:rPr>
                <w:szCs w:val="18"/>
                <w:lang w:eastAsia="zh-CN"/>
              </w:rPr>
              <w:t>6425</w:t>
            </w:r>
            <w:r w:rsidRPr="00534FDC">
              <w:rPr>
                <w:rFonts w:hint="eastAsia"/>
                <w:szCs w:val="18"/>
                <w:lang w:eastAsia="zh-CN"/>
              </w:rPr>
              <w:t xml:space="preserve"> MHz</w:t>
            </w:r>
            <w:r w:rsidRPr="00534FDC">
              <w:rPr>
                <w:szCs w:val="18"/>
              </w:rPr>
              <w:t xml:space="preserve"> – 7125</w:t>
            </w:r>
            <w:r w:rsidRPr="00534FDC">
              <w:rPr>
                <w:rFonts w:hint="eastAsia"/>
                <w:szCs w:val="18"/>
                <w:lang w:eastAsia="zh-CN"/>
              </w:rPr>
              <w:t xml:space="preserve"> MHz</w:t>
            </w:r>
          </w:p>
        </w:tc>
        <w:tc>
          <w:tcPr>
            <w:tcW w:w="2953" w:type="dxa"/>
          </w:tcPr>
          <w:p w14:paraId="6303E20D" w14:textId="15999E41" w:rsidR="00534FDC" w:rsidRPr="00534FDC" w:rsidRDefault="00534FDC" w:rsidP="00534FDC">
            <w:pPr>
              <w:pStyle w:val="TAC"/>
              <w:rPr>
                <w:szCs w:val="18"/>
              </w:rPr>
            </w:pPr>
            <w:r w:rsidRPr="00534FDC">
              <w:rPr>
                <w:szCs w:val="18"/>
                <w:lang w:eastAsia="zh-CN"/>
              </w:rPr>
              <w:t>6425</w:t>
            </w:r>
            <w:r w:rsidRPr="00534FDC">
              <w:rPr>
                <w:rFonts w:hint="eastAsia"/>
                <w:szCs w:val="18"/>
                <w:lang w:eastAsia="zh-CN"/>
              </w:rPr>
              <w:t xml:space="preserve"> MHz</w:t>
            </w:r>
            <w:r w:rsidRPr="00534FDC">
              <w:rPr>
                <w:szCs w:val="18"/>
              </w:rPr>
              <w:t xml:space="preserve"> – 7125</w:t>
            </w:r>
            <w:r w:rsidRPr="00534FDC">
              <w:rPr>
                <w:rFonts w:hint="eastAsia"/>
                <w:szCs w:val="18"/>
                <w:lang w:eastAsia="zh-CN"/>
              </w:rPr>
              <w:t xml:space="preserve"> MHz</w:t>
            </w:r>
          </w:p>
        </w:tc>
        <w:tc>
          <w:tcPr>
            <w:tcW w:w="908" w:type="dxa"/>
          </w:tcPr>
          <w:p w14:paraId="2703E9C9" w14:textId="4158ED91" w:rsidR="00534FDC" w:rsidRPr="00534FDC" w:rsidRDefault="00534FDC" w:rsidP="00534FDC">
            <w:pPr>
              <w:pStyle w:val="TAC"/>
              <w:rPr>
                <w:szCs w:val="18"/>
              </w:rPr>
            </w:pPr>
            <w:r w:rsidRPr="00534FDC">
              <w:rPr>
                <w:szCs w:val="18"/>
              </w:rPr>
              <w:t>TDD</w:t>
            </w:r>
          </w:p>
        </w:tc>
      </w:tr>
    </w:tbl>
    <w:p w14:paraId="5A499655" w14:textId="77777777" w:rsidR="00D171DB" w:rsidRDefault="00D171DB" w:rsidP="00F92194">
      <w:pPr>
        <w:rPr>
          <w:b/>
          <w:lang w:eastAsia="zh-CN"/>
        </w:rPr>
      </w:pPr>
    </w:p>
    <w:p w14:paraId="7C42028D" w14:textId="0FE0C2A1" w:rsidR="007F4590" w:rsidRDefault="00D171DB" w:rsidP="00F92194">
      <w:pPr>
        <w:rPr>
          <w:lang w:val="sv-SE" w:eastAsia="zh-CN"/>
        </w:rPr>
      </w:pPr>
      <w:r w:rsidRPr="009B4C54">
        <w:rPr>
          <w:b/>
          <w:lang w:eastAsia="zh-CN"/>
        </w:rPr>
        <w:t xml:space="preserve">Proposal 1: </w:t>
      </w:r>
      <w:r>
        <w:rPr>
          <w:rFonts w:hint="eastAsia"/>
          <w:b/>
          <w:lang w:eastAsia="zh-CN"/>
        </w:rPr>
        <w:t>D</w:t>
      </w:r>
      <w:r w:rsidRPr="00D171DB">
        <w:rPr>
          <w:b/>
          <w:lang w:eastAsia="zh-CN"/>
        </w:rPr>
        <w:t>efine 6Rx requirements only for FR1 TDD</w:t>
      </w:r>
      <w:r>
        <w:rPr>
          <w:b/>
          <w:lang w:eastAsia="zh-CN"/>
        </w:rPr>
        <w:t xml:space="preserve"> according the expected bands in the WID</w:t>
      </w:r>
      <w:r w:rsidRPr="00D171DB">
        <w:rPr>
          <w:b/>
          <w:lang w:eastAsia="zh-CN"/>
        </w:rPr>
        <w:t>.</w:t>
      </w:r>
    </w:p>
    <w:p w14:paraId="2BF68F66" w14:textId="77777777" w:rsidR="003F66AF" w:rsidRDefault="003F66AF" w:rsidP="00F92194">
      <w:pPr>
        <w:rPr>
          <w:lang w:val="sv-SE" w:eastAsia="zh-CN"/>
        </w:rPr>
      </w:pPr>
    </w:p>
    <w:p w14:paraId="12B0D8C0" w14:textId="3BCD1114" w:rsidR="00D171DB" w:rsidRDefault="00A96944" w:rsidP="00F92194">
      <w:pPr>
        <w:rPr>
          <w:b/>
          <w:bCs/>
          <w:u w:val="single"/>
          <w:lang w:val="sv-SE" w:eastAsia="zh-CN"/>
        </w:rPr>
      </w:pPr>
      <w:r w:rsidRPr="00A96944">
        <w:rPr>
          <w:b/>
          <w:bCs/>
          <w:u w:val="single"/>
          <w:lang w:val="sv-SE" w:eastAsia="zh-CN"/>
        </w:rPr>
        <w:t>Number of Tx antennas</w:t>
      </w:r>
      <w:r w:rsidR="0084783E">
        <w:rPr>
          <w:b/>
          <w:bCs/>
          <w:u w:val="single"/>
          <w:lang w:val="sv-SE" w:eastAsia="zh-CN"/>
        </w:rPr>
        <w:t xml:space="preserve"> and Rx antennas</w:t>
      </w:r>
    </w:p>
    <w:p w14:paraId="02219EF3" w14:textId="05232C7D" w:rsidR="00A96944" w:rsidRDefault="00A96944" w:rsidP="00EC18CE">
      <w:pPr>
        <w:jc w:val="both"/>
      </w:pPr>
      <w:r w:rsidRPr="00EC18CE">
        <w:rPr>
          <w:lang w:val="sv-SE" w:eastAsia="zh-CN"/>
        </w:rPr>
        <w:t xml:space="preserve">Considering 4 MIMO layers performance requirments </w:t>
      </w:r>
      <w:r w:rsidR="00EC18CE">
        <w:rPr>
          <w:lang w:val="sv-SE" w:eastAsia="zh-CN"/>
        </w:rPr>
        <w:t xml:space="preserve">are </w:t>
      </w:r>
      <w:r w:rsidRPr="00EC18CE">
        <w:rPr>
          <w:lang w:val="sv-SE" w:eastAsia="zh-CN"/>
        </w:rPr>
        <w:t>need</w:t>
      </w:r>
      <w:r w:rsidR="00EC18CE">
        <w:rPr>
          <w:lang w:val="sv-SE" w:eastAsia="zh-CN"/>
        </w:rPr>
        <w:t>ed</w:t>
      </w:r>
      <w:r w:rsidRPr="00EC18CE">
        <w:rPr>
          <w:lang w:val="sv-SE" w:eastAsia="zh-CN"/>
        </w:rPr>
        <w:t xml:space="preserve"> to be defined for both </w:t>
      </w:r>
      <w:r w:rsidRPr="005563C8">
        <w:t>FWA and handheld UE</w:t>
      </w:r>
      <w:r>
        <w:rPr>
          <w:rFonts w:hint="eastAsia"/>
          <w:lang w:eastAsia="zh-CN"/>
        </w:rPr>
        <w:t>,</w:t>
      </w:r>
      <w:r>
        <w:rPr>
          <w:lang w:eastAsia="zh-CN"/>
        </w:rPr>
        <w:t xml:space="preserve"> </w:t>
      </w:r>
      <w:r w:rsidRPr="005563C8">
        <w:t xml:space="preserve">6 MIMO layers performance requirements </w:t>
      </w:r>
      <w:r w:rsidR="00EC18CE">
        <w:t>are needed to</w:t>
      </w:r>
      <w:r w:rsidRPr="005563C8">
        <w:t xml:space="preserve"> be defined for FWA</w:t>
      </w:r>
      <w:r w:rsidR="00EC18CE">
        <w:t>, 8Tx antennas are suitable and also typical in the real network.</w:t>
      </w:r>
    </w:p>
    <w:p w14:paraId="72223677" w14:textId="6CF0122E" w:rsidR="00EC18CE" w:rsidRDefault="00EC18CE" w:rsidP="00EC18CE">
      <w:pPr>
        <w:rPr>
          <w:lang w:val="sv-SE" w:eastAsia="zh-CN"/>
        </w:rPr>
      </w:pPr>
      <w:r w:rsidRPr="009B4C54">
        <w:rPr>
          <w:b/>
          <w:lang w:eastAsia="zh-CN"/>
        </w:rPr>
        <w:t xml:space="preserve">Proposal </w:t>
      </w:r>
      <w:r w:rsidR="0084783E">
        <w:rPr>
          <w:b/>
          <w:lang w:eastAsia="zh-CN"/>
        </w:rPr>
        <w:t>2</w:t>
      </w:r>
      <w:r w:rsidRPr="009B4C54">
        <w:rPr>
          <w:b/>
          <w:lang w:eastAsia="zh-CN"/>
        </w:rPr>
        <w:t xml:space="preserve">: </w:t>
      </w:r>
      <w:r w:rsidR="0084783E">
        <w:rPr>
          <w:b/>
          <w:lang w:eastAsia="zh-CN"/>
        </w:rPr>
        <w:t>Set 8 Tx antennas and 6</w:t>
      </w:r>
      <w:r w:rsidR="00AD6BE5">
        <w:rPr>
          <w:b/>
          <w:lang w:eastAsia="zh-CN"/>
        </w:rPr>
        <w:t xml:space="preserve"> </w:t>
      </w:r>
      <w:r w:rsidR="0084783E">
        <w:rPr>
          <w:b/>
          <w:lang w:eastAsia="zh-CN"/>
        </w:rPr>
        <w:t>Rx antennas for</w:t>
      </w:r>
      <w:r w:rsidRPr="00D171DB">
        <w:rPr>
          <w:b/>
          <w:lang w:eastAsia="zh-CN"/>
        </w:rPr>
        <w:t xml:space="preserve"> 6Rx requirements</w:t>
      </w:r>
      <w:r w:rsidR="0084783E">
        <w:rPr>
          <w:b/>
          <w:lang w:eastAsia="zh-CN"/>
        </w:rPr>
        <w:t>.</w:t>
      </w:r>
    </w:p>
    <w:p w14:paraId="4DCEEE55" w14:textId="53E15AD0" w:rsidR="00A96944" w:rsidRDefault="00A96944" w:rsidP="00F92194">
      <w:pPr>
        <w:rPr>
          <w:lang w:val="sv-SE" w:eastAsia="zh-CN"/>
        </w:rPr>
      </w:pPr>
    </w:p>
    <w:p w14:paraId="2067EC7C" w14:textId="77777777" w:rsidR="00AD6BE5" w:rsidRPr="00AD6BE5" w:rsidRDefault="00AD6BE5" w:rsidP="00AD6BE5">
      <w:pPr>
        <w:rPr>
          <w:b/>
          <w:bCs/>
          <w:u w:val="single"/>
          <w:lang w:val="sv-SE" w:eastAsia="zh-CN"/>
        </w:rPr>
      </w:pPr>
      <w:r w:rsidRPr="00AD6BE5">
        <w:rPr>
          <w:rFonts w:hint="eastAsia"/>
          <w:b/>
          <w:bCs/>
          <w:u w:val="single"/>
          <w:lang w:val="sv-SE" w:eastAsia="zh-CN"/>
        </w:rPr>
        <w:t>S</w:t>
      </w:r>
      <w:r w:rsidRPr="00AD6BE5">
        <w:rPr>
          <w:b/>
          <w:bCs/>
          <w:u w:val="single"/>
          <w:lang w:val="sv-SE" w:eastAsia="zh-CN"/>
        </w:rPr>
        <w:t>CS and Bandwidth</w:t>
      </w:r>
    </w:p>
    <w:p w14:paraId="4DE8117C" w14:textId="77777777" w:rsidR="00AD6BE5" w:rsidRDefault="00AD6BE5" w:rsidP="00AD6BE5">
      <w:pPr>
        <w:rPr>
          <w:lang w:val="sv-SE" w:eastAsia="zh-CN"/>
        </w:rPr>
      </w:pPr>
      <w:r>
        <w:rPr>
          <w:lang w:val="sv-SE" w:eastAsia="zh-CN"/>
        </w:rPr>
        <w:t>For TDD case, we think use typical configuration SCS as 30kHz and Bandwidth as 40MHz is sufficient.</w:t>
      </w:r>
    </w:p>
    <w:p w14:paraId="5AF3A3FA" w14:textId="41560A37" w:rsidR="00AD6BE5" w:rsidRDefault="00AD6BE5" w:rsidP="00AD6BE5">
      <w:pPr>
        <w:rPr>
          <w:b/>
          <w:lang w:eastAsia="zh-CN"/>
        </w:rPr>
      </w:pPr>
      <w:r w:rsidRPr="009B4C54">
        <w:rPr>
          <w:b/>
          <w:lang w:eastAsia="zh-CN"/>
        </w:rPr>
        <w:t xml:space="preserve">Proposal </w:t>
      </w:r>
      <w:r>
        <w:rPr>
          <w:b/>
          <w:lang w:eastAsia="zh-CN"/>
        </w:rPr>
        <w:t>3</w:t>
      </w:r>
      <w:r w:rsidRPr="009B4C54">
        <w:rPr>
          <w:b/>
          <w:lang w:eastAsia="zh-CN"/>
        </w:rPr>
        <w:t xml:space="preserve">: </w:t>
      </w:r>
      <w:r>
        <w:rPr>
          <w:b/>
          <w:lang w:eastAsia="zh-CN"/>
        </w:rPr>
        <w:t>T</w:t>
      </w:r>
      <w:r w:rsidRPr="00AD6BE5">
        <w:rPr>
          <w:b/>
          <w:lang w:eastAsia="zh-CN"/>
        </w:rPr>
        <w:t>ypical configuration SCS as 30kHz and Bandwidth as 40MHz is sufficient</w:t>
      </w:r>
      <w:r>
        <w:rPr>
          <w:b/>
          <w:lang w:eastAsia="zh-CN"/>
        </w:rPr>
        <w:t>.</w:t>
      </w:r>
    </w:p>
    <w:p w14:paraId="1CD2C510" w14:textId="77777777" w:rsidR="00AD6BE5" w:rsidRPr="00AD6BE5" w:rsidRDefault="00AD6BE5" w:rsidP="00AD6BE5">
      <w:pPr>
        <w:rPr>
          <w:lang w:eastAsia="zh-CN"/>
        </w:rPr>
      </w:pPr>
    </w:p>
    <w:p w14:paraId="4FE6972B" w14:textId="5CE52466" w:rsidR="00AD6BE5" w:rsidRPr="009645BE" w:rsidRDefault="009645BE" w:rsidP="00AD6BE5">
      <w:pPr>
        <w:rPr>
          <w:b/>
          <w:bCs/>
          <w:u w:val="single"/>
          <w:lang w:val="sv-SE" w:eastAsia="zh-CN"/>
        </w:rPr>
      </w:pPr>
      <w:r>
        <w:rPr>
          <w:b/>
          <w:bCs/>
          <w:u w:val="single"/>
          <w:lang w:val="sv-SE" w:eastAsia="zh-CN"/>
        </w:rPr>
        <w:t xml:space="preserve">TDD </w:t>
      </w:r>
      <w:r w:rsidR="00AD6BE5" w:rsidRPr="009645BE">
        <w:rPr>
          <w:rFonts w:hint="eastAsia"/>
          <w:b/>
          <w:bCs/>
          <w:u w:val="single"/>
          <w:lang w:val="sv-SE" w:eastAsia="zh-CN"/>
        </w:rPr>
        <w:t>U</w:t>
      </w:r>
      <w:r w:rsidR="00AD6BE5" w:rsidRPr="009645BE">
        <w:rPr>
          <w:b/>
          <w:bCs/>
          <w:u w:val="single"/>
          <w:lang w:val="sv-SE" w:eastAsia="zh-CN"/>
        </w:rPr>
        <w:t>L-DL configuration</w:t>
      </w:r>
    </w:p>
    <w:p w14:paraId="5C42354B" w14:textId="0B7BBB7C" w:rsidR="00AD6BE5" w:rsidRPr="0047114C" w:rsidRDefault="009645BE" w:rsidP="00AD6BE5">
      <w:r w:rsidRPr="0047114C">
        <w:t xml:space="preserve">For the TDD UL-DL configuration, </w:t>
      </w:r>
      <w:r w:rsidR="006962DA" w:rsidRPr="0047114C">
        <w:t>7DS2U configuration defined in</w:t>
      </w:r>
      <w:r w:rsidR="00AD6BE5" w:rsidRPr="0047114C">
        <w:t xml:space="preserve"> FR1.30-1</w:t>
      </w:r>
      <w:r w:rsidR="006962DA" w:rsidRPr="0047114C">
        <w:t xml:space="preserve"> is a good selection.</w:t>
      </w:r>
    </w:p>
    <w:p w14:paraId="24D44E3A" w14:textId="59C7031E" w:rsidR="006962DA" w:rsidRPr="0047114C" w:rsidRDefault="006962DA" w:rsidP="00AD6BE5">
      <w:pPr>
        <w:rPr>
          <w:b/>
        </w:rPr>
      </w:pPr>
      <w:r w:rsidRPr="0047114C">
        <w:rPr>
          <w:b/>
          <w:lang w:eastAsia="zh-CN"/>
        </w:rPr>
        <w:t xml:space="preserve">Proposal 4: </w:t>
      </w:r>
      <w:r w:rsidRPr="0047114C">
        <w:rPr>
          <w:b/>
        </w:rPr>
        <w:t>For the TDD UL-DL configuration, use 7DS2U configuration defined in FR1.30-1.</w:t>
      </w:r>
    </w:p>
    <w:p w14:paraId="730374EE" w14:textId="77777777" w:rsidR="00AD6BE5" w:rsidRDefault="00AD6BE5" w:rsidP="00AD6BE5">
      <w:pPr>
        <w:rPr>
          <w:lang w:val="sv-SE" w:eastAsia="zh-CN"/>
        </w:rPr>
      </w:pPr>
    </w:p>
    <w:p w14:paraId="66A9C3DF" w14:textId="77777777" w:rsidR="00AD6BE5" w:rsidRPr="003E1B11" w:rsidRDefault="00AD6BE5" w:rsidP="00AD6BE5">
      <w:pPr>
        <w:rPr>
          <w:b/>
          <w:bCs/>
          <w:u w:val="single"/>
          <w:lang w:val="sv-SE" w:eastAsia="zh-CN"/>
        </w:rPr>
      </w:pPr>
      <w:r w:rsidRPr="003E1B11">
        <w:rPr>
          <w:rFonts w:hint="eastAsia"/>
          <w:b/>
          <w:bCs/>
          <w:u w:val="single"/>
          <w:lang w:val="sv-SE" w:eastAsia="zh-CN"/>
        </w:rPr>
        <w:t>D</w:t>
      </w:r>
      <w:r w:rsidRPr="003E1B11">
        <w:rPr>
          <w:b/>
          <w:bCs/>
          <w:u w:val="single"/>
          <w:lang w:val="sv-SE" w:eastAsia="zh-CN"/>
        </w:rPr>
        <w:t>MRS configuration</w:t>
      </w:r>
    </w:p>
    <w:p w14:paraId="47387727" w14:textId="0E86F0D4" w:rsidR="003E1B11" w:rsidRDefault="003E1B11" w:rsidP="00BB412A">
      <w:pPr>
        <w:jc w:val="both"/>
        <w:rPr>
          <w:lang w:val="sv-SE" w:eastAsia="zh-CN"/>
        </w:rPr>
      </w:pPr>
      <w:r>
        <w:rPr>
          <w:lang w:val="sv-SE" w:eastAsia="zh-CN"/>
        </w:rPr>
        <w:t>Per our understanding and the description of DMRS configurations described in 38.211 and 38.331, DMRS type 1 with one additional OFDM symbol for DMRS ports and maxLength=1 is the typical DMRS configuration (</w:t>
      </w:r>
      <w:r w:rsidRPr="000D09B8">
        <w:rPr>
          <w:lang w:val="sv-SE" w:eastAsia="zh-CN"/>
        </w:rPr>
        <w:t>Rel-15 1+1</w:t>
      </w:r>
      <w:r>
        <w:rPr>
          <w:lang w:val="sv-SE" w:eastAsia="zh-CN"/>
        </w:rPr>
        <w:t xml:space="preserve"> DMRS symbols) for 4 MIMO layers as Figure 2-</w:t>
      </w:r>
      <w:r w:rsidR="00F72A29">
        <w:rPr>
          <w:lang w:val="sv-SE" w:eastAsia="zh-CN"/>
        </w:rPr>
        <w:t>1</w:t>
      </w:r>
      <w:r>
        <w:rPr>
          <w:lang w:val="sv-SE" w:eastAsia="zh-CN"/>
        </w:rPr>
        <w:t xml:space="preserve"> (a), it is straightforward to configure maxLength=2 in order to support 6 MIMO layers as Figure 2-</w:t>
      </w:r>
      <w:r w:rsidR="00F72A29">
        <w:rPr>
          <w:lang w:val="sv-SE" w:eastAsia="zh-CN"/>
        </w:rPr>
        <w:t>1</w:t>
      </w:r>
      <w:r>
        <w:rPr>
          <w:lang w:val="sv-SE" w:eastAsia="zh-CN"/>
        </w:rPr>
        <w:t xml:space="preserve"> (b), </w:t>
      </w:r>
      <w:r w:rsidR="00F72A29">
        <w:rPr>
          <w:lang w:val="sv-SE" w:eastAsia="zh-CN"/>
        </w:rPr>
        <w:t xml:space="preserve">this is </w:t>
      </w:r>
      <w:r>
        <w:rPr>
          <w:lang w:val="sv-SE" w:eastAsia="zh-CN"/>
        </w:rPr>
        <w:t xml:space="preserve">the typical configuration for real network.  For </w:t>
      </w:r>
      <w:r w:rsidRPr="000D09B8">
        <w:rPr>
          <w:lang w:val="sv-SE" w:eastAsia="zh-CN"/>
        </w:rPr>
        <w:t>Rel-18 1+1(6L)</w:t>
      </w:r>
      <w:r>
        <w:rPr>
          <w:lang w:val="sv-SE" w:eastAsia="zh-CN"/>
        </w:rPr>
        <w:t xml:space="preserve">, it only could be supported when the feature of Rel-18 enhanced DMRS is supported. </w:t>
      </w:r>
    </w:p>
    <w:p w14:paraId="347B6209" w14:textId="77777777" w:rsidR="003E1B11" w:rsidRPr="003D4D25" w:rsidRDefault="003E1B11" w:rsidP="003E1B11">
      <w:pPr>
        <w:jc w:val="both"/>
        <w:rPr>
          <w:bCs/>
          <w:i/>
          <w:iCs/>
          <w:lang w:val="sv-SE" w:eastAsia="zh-CN"/>
        </w:rPr>
      </w:pPr>
      <w:r w:rsidRPr="003D4D25">
        <w:rPr>
          <w:rFonts w:hint="eastAsia"/>
          <w:bCs/>
          <w:i/>
          <w:iCs/>
          <w:lang w:val="sv-SE" w:eastAsia="zh-CN"/>
        </w:rPr>
        <w:t>3</w:t>
      </w:r>
      <w:r w:rsidRPr="003D4D25">
        <w:rPr>
          <w:bCs/>
          <w:i/>
          <w:iCs/>
          <w:lang w:val="sv-SE" w:eastAsia="zh-CN"/>
        </w:rPr>
        <w:t>8.212, DMRS ports configuration</w:t>
      </w:r>
      <w:r>
        <w:rPr>
          <w:bCs/>
          <w:i/>
          <w:iCs/>
          <w:lang w:val="sv-SE" w:eastAsia="zh-CN"/>
        </w:rPr>
        <w:t>s</w:t>
      </w:r>
    </w:p>
    <w:tbl>
      <w:tblPr>
        <w:tblStyle w:val="aff7"/>
        <w:tblW w:w="0" w:type="auto"/>
        <w:tblLook w:val="04A0" w:firstRow="1" w:lastRow="0" w:firstColumn="1" w:lastColumn="0" w:noHBand="0" w:noVBand="1"/>
      </w:tblPr>
      <w:tblGrid>
        <w:gridCol w:w="9631"/>
      </w:tblGrid>
      <w:tr w:rsidR="003E1B11" w14:paraId="636825B0" w14:textId="77777777" w:rsidTr="008F5AF9">
        <w:tc>
          <w:tcPr>
            <w:tcW w:w="9631" w:type="dxa"/>
          </w:tcPr>
          <w:p w14:paraId="7C6CB32E" w14:textId="77777777" w:rsidR="003E1B11" w:rsidRDefault="003E1B11" w:rsidP="008F5AF9">
            <w:pPr>
              <w:jc w:val="center"/>
              <w:rPr>
                <w:rFonts w:eastAsiaTheme="minorEastAsia"/>
                <w:bCs/>
                <w:lang w:val="sv-SE" w:eastAsia="zh-CN"/>
              </w:rPr>
            </w:pPr>
            <w:r w:rsidRPr="00513F2A">
              <w:rPr>
                <w:noProof/>
                <w:lang w:val="sv-SE" w:eastAsia="zh-CN"/>
              </w:rPr>
              <w:drawing>
                <wp:inline distT="0" distB="0" distL="0" distR="0" wp14:anchorId="1BFA4A6C" wp14:editId="6C05DDCF">
                  <wp:extent cx="4387480" cy="6712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4469" cy="681500"/>
                          </a:xfrm>
                          <a:prstGeom prst="rect">
                            <a:avLst/>
                          </a:prstGeom>
                        </pic:spPr>
                      </pic:pic>
                    </a:graphicData>
                  </a:graphic>
                </wp:inline>
              </w:drawing>
            </w:r>
          </w:p>
          <w:p w14:paraId="7122E996" w14:textId="77777777" w:rsidR="003E1B11" w:rsidRPr="003D4D25" w:rsidRDefault="003E1B11" w:rsidP="008F5AF9">
            <w:pPr>
              <w:jc w:val="center"/>
              <w:rPr>
                <w:rFonts w:eastAsiaTheme="minorEastAsia"/>
                <w:bCs/>
                <w:lang w:val="sv-SE" w:eastAsia="zh-CN"/>
              </w:rPr>
            </w:pPr>
            <w:r w:rsidRPr="00513F2A">
              <w:rPr>
                <w:noProof/>
                <w:lang w:val="sv-SE" w:eastAsia="zh-CN"/>
              </w:rPr>
              <w:drawing>
                <wp:inline distT="0" distB="0" distL="0" distR="0" wp14:anchorId="381B4077" wp14:editId="0884EF39">
                  <wp:extent cx="3889966" cy="68067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9680" cy="698122"/>
                          </a:xfrm>
                          <a:prstGeom prst="rect">
                            <a:avLst/>
                          </a:prstGeom>
                        </pic:spPr>
                      </pic:pic>
                    </a:graphicData>
                  </a:graphic>
                </wp:inline>
              </w:drawing>
            </w:r>
          </w:p>
        </w:tc>
      </w:tr>
    </w:tbl>
    <w:p w14:paraId="2D7AB711" w14:textId="77777777" w:rsidR="003E1B11" w:rsidRPr="00A37624" w:rsidRDefault="003E1B11" w:rsidP="003E1B11">
      <w:pPr>
        <w:jc w:val="both"/>
        <w:rPr>
          <w:bCs/>
          <w:lang w:val="sv-SE" w:eastAsia="zh-CN"/>
        </w:rPr>
      </w:pPr>
    </w:p>
    <w:p w14:paraId="57CDD0C1" w14:textId="77777777" w:rsidR="003E1B11" w:rsidRDefault="003E1B11" w:rsidP="003E1B11">
      <w:pPr>
        <w:ind w:firstLine="203"/>
        <w:jc w:val="center"/>
        <w:rPr>
          <w:noProof/>
          <w:lang w:eastAsia="zh-CN"/>
        </w:rPr>
      </w:pPr>
      <w:r w:rsidRPr="00C45B0B">
        <w:rPr>
          <w:noProof/>
        </w:rPr>
        <w:lastRenderedPageBreak/>
        <w:drawing>
          <wp:inline distT="0" distB="0" distL="0" distR="0" wp14:anchorId="6EDA16F3" wp14:editId="3FAF5FCA">
            <wp:extent cx="2412000" cy="137160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12000" cy="1371600"/>
                    </a:xfrm>
                    <a:prstGeom prst="rect">
                      <a:avLst/>
                    </a:prstGeom>
                  </pic:spPr>
                </pic:pic>
              </a:graphicData>
            </a:graphic>
          </wp:inline>
        </w:drawing>
      </w:r>
    </w:p>
    <w:p w14:paraId="0DCE6431" w14:textId="77777777" w:rsidR="003E1B11" w:rsidRDefault="003E1B11" w:rsidP="003E1B11">
      <w:pPr>
        <w:pStyle w:val="aff8"/>
        <w:numPr>
          <w:ilvl w:val="0"/>
          <w:numId w:val="21"/>
        </w:numPr>
        <w:ind w:firstLineChars="0"/>
        <w:jc w:val="center"/>
        <w:rPr>
          <w:noProof/>
          <w:lang w:eastAsia="zh-CN"/>
        </w:rPr>
      </w:pPr>
      <w:r>
        <w:rPr>
          <w:rFonts w:eastAsiaTheme="minorEastAsia"/>
          <w:noProof/>
          <w:lang w:eastAsia="zh-CN"/>
        </w:rPr>
        <w:t xml:space="preserve">Rel-15 typical </w:t>
      </w:r>
      <w:r>
        <w:rPr>
          <w:rFonts w:eastAsiaTheme="minorEastAsia" w:hint="eastAsia"/>
          <w:noProof/>
          <w:lang w:eastAsia="zh-CN"/>
        </w:rPr>
        <w:t>4</w:t>
      </w:r>
      <w:r>
        <w:rPr>
          <w:rFonts w:eastAsiaTheme="minorEastAsia"/>
          <w:noProof/>
          <w:lang w:eastAsia="zh-CN"/>
        </w:rPr>
        <w:t xml:space="preserve"> ports configuration</w:t>
      </w:r>
    </w:p>
    <w:p w14:paraId="41E66ABE" w14:textId="77777777" w:rsidR="003E1B11" w:rsidRDefault="003E1B11" w:rsidP="003E1B11">
      <w:pPr>
        <w:jc w:val="center"/>
        <w:rPr>
          <w:noProof/>
          <w:lang w:eastAsia="zh-CN"/>
        </w:rPr>
      </w:pPr>
      <w:r w:rsidRPr="00C45B0B">
        <w:rPr>
          <w:noProof/>
        </w:rPr>
        <w:drawing>
          <wp:inline distT="0" distB="0" distL="0" distR="0" wp14:anchorId="45FA976F" wp14:editId="39904901">
            <wp:extent cx="2484000" cy="136800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84000" cy="1368000"/>
                    </a:xfrm>
                    <a:prstGeom prst="rect">
                      <a:avLst/>
                    </a:prstGeom>
                  </pic:spPr>
                </pic:pic>
              </a:graphicData>
            </a:graphic>
          </wp:inline>
        </w:drawing>
      </w:r>
    </w:p>
    <w:p w14:paraId="3F99C4AE" w14:textId="77777777" w:rsidR="003E1B11" w:rsidRDefault="003E1B11" w:rsidP="003E1B11">
      <w:pPr>
        <w:pStyle w:val="aff8"/>
        <w:numPr>
          <w:ilvl w:val="0"/>
          <w:numId w:val="21"/>
        </w:numPr>
        <w:ind w:firstLineChars="0"/>
        <w:jc w:val="center"/>
        <w:rPr>
          <w:noProof/>
          <w:lang w:eastAsia="zh-CN"/>
        </w:rPr>
      </w:pPr>
      <w:r>
        <w:rPr>
          <w:rFonts w:eastAsiaTheme="minorEastAsia"/>
          <w:noProof/>
          <w:lang w:eastAsia="zh-CN"/>
        </w:rPr>
        <w:t>Rel-15 typical 6 ports configuration</w:t>
      </w:r>
    </w:p>
    <w:p w14:paraId="091B0FE5" w14:textId="77777777" w:rsidR="003E1B11" w:rsidRDefault="003E1B11" w:rsidP="003E1B11">
      <w:pPr>
        <w:ind w:firstLine="98"/>
        <w:jc w:val="center"/>
        <w:rPr>
          <w:noProof/>
        </w:rPr>
      </w:pPr>
      <w:r w:rsidRPr="00C45B0B">
        <w:rPr>
          <w:noProof/>
        </w:rPr>
        <w:drawing>
          <wp:inline distT="0" distB="0" distL="0" distR="0" wp14:anchorId="6F4D705F" wp14:editId="08DCD185">
            <wp:extent cx="2512800" cy="13752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12800" cy="1375200"/>
                    </a:xfrm>
                    <a:prstGeom prst="rect">
                      <a:avLst/>
                    </a:prstGeom>
                  </pic:spPr>
                </pic:pic>
              </a:graphicData>
            </a:graphic>
          </wp:inline>
        </w:drawing>
      </w:r>
    </w:p>
    <w:p w14:paraId="6E3D7F02" w14:textId="77777777" w:rsidR="003E1B11" w:rsidRDefault="003E1B11" w:rsidP="003E1B11">
      <w:pPr>
        <w:pStyle w:val="aff8"/>
        <w:numPr>
          <w:ilvl w:val="0"/>
          <w:numId w:val="21"/>
        </w:numPr>
        <w:ind w:firstLineChars="0" w:firstLine="98"/>
        <w:jc w:val="center"/>
        <w:rPr>
          <w:noProof/>
        </w:rPr>
      </w:pPr>
      <w:r w:rsidRPr="007753CA">
        <w:rPr>
          <w:rFonts w:eastAsiaTheme="minorEastAsia"/>
          <w:noProof/>
          <w:lang w:eastAsia="zh-CN"/>
        </w:rPr>
        <w:t>Rel-18 6 ports configuration</w:t>
      </w:r>
    </w:p>
    <w:p w14:paraId="483E601E" w14:textId="5F2925B8" w:rsidR="003E1B11" w:rsidRDefault="003E1B11" w:rsidP="003E1B11">
      <w:pPr>
        <w:spacing w:beforeLines="50" w:before="120"/>
        <w:jc w:val="center"/>
        <w:rPr>
          <w:noProof/>
          <w:lang w:val="en-US" w:eastAsia="zh-CN"/>
        </w:rPr>
      </w:pPr>
      <w:r>
        <w:rPr>
          <w:noProof/>
          <w:lang w:val="en-US" w:eastAsia="zh-CN"/>
        </w:rPr>
        <w:t>Figure 2-2. DMRS ports configurations for Rel-15 DMRS and Rel-18 DMRS</w:t>
      </w:r>
    </w:p>
    <w:p w14:paraId="4898FE5A" w14:textId="77777777" w:rsidR="00AB09E6" w:rsidRDefault="00AB09E6" w:rsidP="003E1B11">
      <w:pPr>
        <w:spacing w:beforeLines="50" w:before="120"/>
        <w:jc w:val="center"/>
        <w:rPr>
          <w:noProof/>
          <w:lang w:val="en-US" w:eastAsia="zh-CN"/>
        </w:rPr>
      </w:pPr>
    </w:p>
    <w:p w14:paraId="2A67E4E3" w14:textId="0AD779B6" w:rsidR="00064310" w:rsidRDefault="00064310" w:rsidP="00064310">
      <w:pPr>
        <w:jc w:val="both"/>
        <w:rPr>
          <w:b/>
          <w:lang w:val="sv-SE" w:eastAsia="zh-CN"/>
        </w:rPr>
      </w:pPr>
      <w:r w:rsidRPr="00B14E77">
        <w:rPr>
          <w:b/>
          <w:lang w:eastAsia="zh-CN"/>
        </w:rPr>
        <w:t xml:space="preserve">Proposal </w:t>
      </w:r>
      <w:r>
        <w:rPr>
          <w:b/>
          <w:lang w:eastAsia="zh-CN"/>
        </w:rPr>
        <w:t>5</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Rel-15 1+1(4L), Rel-15 2+2(6L)</w:t>
      </w:r>
      <w:r w:rsidR="00AB09E6">
        <w:rPr>
          <w:b/>
          <w:lang w:val="sv-SE" w:eastAsia="zh-CN"/>
        </w:rPr>
        <w:t xml:space="preserve"> as below</w:t>
      </w:r>
      <w:r w:rsidRPr="00A705E2">
        <w:rPr>
          <w:b/>
          <w:lang w:val="sv-SE"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544"/>
        <w:gridCol w:w="3757"/>
      </w:tblGrid>
      <w:tr w:rsidR="004A5F16" w:rsidRPr="00661924" w14:paraId="0D61AE2B" w14:textId="77777777" w:rsidTr="00211CBB">
        <w:trPr>
          <w:jc w:val="center"/>
        </w:trPr>
        <w:tc>
          <w:tcPr>
            <w:tcW w:w="1413" w:type="dxa"/>
            <w:vMerge w:val="restart"/>
            <w:shd w:val="clear" w:color="auto" w:fill="auto"/>
            <w:vAlign w:val="center"/>
          </w:tcPr>
          <w:p w14:paraId="76FEEEA7" w14:textId="22CEE76D" w:rsidR="004A5F16" w:rsidRPr="00661924" w:rsidRDefault="004A5F16" w:rsidP="00AB09E6">
            <w:pPr>
              <w:pStyle w:val="TAL"/>
            </w:pPr>
            <w:r w:rsidRPr="00661924">
              <w:t>PDSCH DMRS configuration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D167D79" w14:textId="5694CFD0" w:rsidR="004A5F16" w:rsidRPr="00661924" w:rsidRDefault="004A5F16" w:rsidP="00AB09E6">
            <w:pPr>
              <w:pStyle w:val="TAL"/>
            </w:pPr>
            <w:r w:rsidRPr="00C25669">
              <w:rPr>
                <w:rFonts w:cs="Arial"/>
                <w:szCs w:val="18"/>
              </w:rPr>
              <w:t>DMRS Type</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67464213" w14:textId="4E4A7904" w:rsidR="004A5F16" w:rsidRPr="00661924" w:rsidRDefault="004A5F16" w:rsidP="00AB09E6">
            <w:pPr>
              <w:pStyle w:val="TAC"/>
            </w:pPr>
            <w:r w:rsidRPr="00C25669">
              <w:t>Type 1</w:t>
            </w:r>
          </w:p>
        </w:tc>
      </w:tr>
      <w:tr w:rsidR="004A5F16" w:rsidRPr="00661924" w14:paraId="025F6048" w14:textId="77777777" w:rsidTr="00211CBB">
        <w:trPr>
          <w:jc w:val="center"/>
        </w:trPr>
        <w:tc>
          <w:tcPr>
            <w:tcW w:w="1413" w:type="dxa"/>
            <w:vMerge/>
            <w:shd w:val="clear" w:color="auto" w:fill="auto"/>
            <w:vAlign w:val="center"/>
          </w:tcPr>
          <w:p w14:paraId="7763643C" w14:textId="77777777" w:rsidR="004A5F16" w:rsidRPr="00661924" w:rsidRDefault="004A5F16" w:rsidP="00AB09E6">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094FFA" w14:textId="2ADA7FE6" w:rsidR="004A5F16" w:rsidRPr="00661924" w:rsidRDefault="004A5F16" w:rsidP="00AB09E6">
            <w:pPr>
              <w:pStyle w:val="TAL"/>
            </w:pPr>
            <w:r w:rsidRPr="00AB09E6">
              <w:rPr>
                <w:rFonts w:cs="Arial"/>
                <w:szCs w:val="18"/>
              </w:rPr>
              <w:t>Number of additional DMRS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1E42C3D4" w14:textId="36DFA129" w:rsidR="004A5F16" w:rsidRPr="00661924" w:rsidRDefault="004A5F16" w:rsidP="00AB09E6">
            <w:pPr>
              <w:pStyle w:val="TAC"/>
            </w:pPr>
            <w:r>
              <w:t>1</w:t>
            </w:r>
          </w:p>
        </w:tc>
      </w:tr>
      <w:tr w:rsidR="004A5F16" w:rsidRPr="00661924" w14:paraId="32DA7C66" w14:textId="77777777" w:rsidTr="00211CBB">
        <w:trPr>
          <w:jc w:val="center"/>
        </w:trPr>
        <w:tc>
          <w:tcPr>
            <w:tcW w:w="1413" w:type="dxa"/>
            <w:vMerge/>
            <w:shd w:val="clear" w:color="auto" w:fill="auto"/>
            <w:vAlign w:val="center"/>
          </w:tcPr>
          <w:p w14:paraId="1FFD497B" w14:textId="77777777" w:rsidR="004A5F16" w:rsidRPr="00661924" w:rsidRDefault="004A5F16" w:rsidP="00AB09E6">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F8A450" w14:textId="479C691E" w:rsidR="004A5F16" w:rsidRPr="00661924" w:rsidRDefault="004A5F16" w:rsidP="00AB09E6">
            <w:pPr>
              <w:pStyle w:val="TAL"/>
            </w:pPr>
            <w:r w:rsidRPr="00661924">
              <w:t>Antenna ports indexes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4D3353C9" w14:textId="721A13B9" w:rsidR="00211CBB" w:rsidRPr="00211CBB" w:rsidRDefault="00211CBB" w:rsidP="00211CBB">
            <w:pPr>
              <w:pStyle w:val="TAC"/>
              <w:keepNext w:val="0"/>
              <w:keepLines w:val="0"/>
              <w:widowControl w:val="0"/>
              <w:rPr>
                <w:rFonts w:cs="Arial"/>
                <w:szCs w:val="18"/>
              </w:rPr>
            </w:pPr>
            <w:r w:rsidRPr="00211CBB">
              <w:rPr>
                <w:rFonts w:cs="Arial"/>
                <w:szCs w:val="18"/>
              </w:rPr>
              <w:t>{1000-1003} for Rank 4</w:t>
            </w:r>
          </w:p>
          <w:p w14:paraId="2B889C22" w14:textId="05BE666A" w:rsidR="004A5F16" w:rsidRPr="00211CBB" w:rsidRDefault="00211CBB" w:rsidP="00211CBB">
            <w:pPr>
              <w:widowControl w:val="0"/>
              <w:spacing w:after="0"/>
              <w:jc w:val="center"/>
            </w:pPr>
            <w:r w:rsidRPr="00211CBB">
              <w:rPr>
                <w:rFonts w:ascii="Arial" w:hAnsi="Arial" w:cs="Arial"/>
                <w:sz w:val="18"/>
                <w:szCs w:val="18"/>
              </w:rPr>
              <w:t>{1000-1003, 1004, 1006} for Rel-15 Rank 6</w:t>
            </w:r>
          </w:p>
        </w:tc>
      </w:tr>
      <w:tr w:rsidR="004A5F16" w:rsidRPr="00661924" w14:paraId="04CF4989" w14:textId="77777777" w:rsidTr="00211CBB">
        <w:trPr>
          <w:jc w:val="center"/>
        </w:trPr>
        <w:tc>
          <w:tcPr>
            <w:tcW w:w="1413" w:type="dxa"/>
            <w:vMerge/>
            <w:shd w:val="clear" w:color="auto" w:fill="auto"/>
            <w:vAlign w:val="center"/>
          </w:tcPr>
          <w:p w14:paraId="05BA1E81" w14:textId="77777777" w:rsidR="004A5F16" w:rsidRPr="00661924" w:rsidRDefault="004A5F16" w:rsidP="00AB09E6">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030E7BF" w14:textId="2FA4F4A0" w:rsidR="004A5F16" w:rsidRPr="00661924" w:rsidRDefault="004A5F16" w:rsidP="00AB09E6">
            <w:pPr>
              <w:pStyle w:val="TAL"/>
            </w:pPr>
            <w:r w:rsidRPr="00661924">
              <w:t>Position of the first DMRS for PDSCH mapping type A</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09EA83CF" w14:textId="66496634" w:rsidR="004A5F16" w:rsidRPr="00661924" w:rsidRDefault="004A5F16" w:rsidP="00AB09E6">
            <w:pPr>
              <w:pStyle w:val="TAC"/>
            </w:pPr>
            <w:r w:rsidRPr="00661924">
              <w:t>2</w:t>
            </w:r>
          </w:p>
        </w:tc>
      </w:tr>
      <w:tr w:rsidR="004A5F16" w:rsidRPr="00661924" w14:paraId="6DEA9BF3" w14:textId="77777777" w:rsidTr="00211CBB">
        <w:trPr>
          <w:jc w:val="center"/>
        </w:trPr>
        <w:tc>
          <w:tcPr>
            <w:tcW w:w="1413" w:type="dxa"/>
            <w:vMerge/>
            <w:shd w:val="clear" w:color="auto" w:fill="auto"/>
            <w:vAlign w:val="center"/>
          </w:tcPr>
          <w:p w14:paraId="5C3D38B0" w14:textId="77777777" w:rsidR="004A5F16" w:rsidRPr="00661924" w:rsidRDefault="004A5F16" w:rsidP="00AB09E6">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B4A93B" w14:textId="202E10B9" w:rsidR="004A5F16" w:rsidRPr="00661924" w:rsidRDefault="004A5F16" w:rsidP="00AB09E6">
            <w:pPr>
              <w:pStyle w:val="TAL"/>
            </w:pPr>
            <w:r w:rsidRPr="00661924">
              <w:t>Number of PDSCH DMRS CDM group(s) without data</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38CB64E6" w14:textId="2DED37BC" w:rsidR="004A5F16" w:rsidRPr="00661924" w:rsidRDefault="004A5F16" w:rsidP="00AB09E6">
            <w:pPr>
              <w:pStyle w:val="TAC"/>
            </w:pPr>
            <w:r w:rsidRPr="00661924">
              <w:t>2 for Rank</w:t>
            </w:r>
            <w:r>
              <w:t xml:space="preserve">4 and </w:t>
            </w:r>
            <w:r w:rsidRPr="00661924">
              <w:t xml:space="preserve">Rank </w:t>
            </w:r>
            <w:r>
              <w:t>6 tests</w:t>
            </w:r>
          </w:p>
        </w:tc>
      </w:tr>
      <w:tr w:rsidR="004A5F16" w:rsidRPr="00661924" w14:paraId="3A99F0E7" w14:textId="77777777" w:rsidTr="00211CBB">
        <w:trPr>
          <w:jc w:val="center"/>
        </w:trPr>
        <w:tc>
          <w:tcPr>
            <w:tcW w:w="1413" w:type="dxa"/>
            <w:vMerge/>
            <w:shd w:val="clear" w:color="auto" w:fill="auto"/>
            <w:vAlign w:val="center"/>
          </w:tcPr>
          <w:p w14:paraId="5E641109" w14:textId="77777777" w:rsidR="004A5F16" w:rsidRPr="00661924" w:rsidRDefault="004A5F16" w:rsidP="00AB09E6">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FEE7F6E" w14:textId="48B01E49" w:rsidR="004A5F16" w:rsidRPr="00661924" w:rsidRDefault="004A5F16" w:rsidP="00AB09E6">
            <w:pPr>
              <w:pStyle w:val="TAL"/>
            </w:pPr>
            <w:r w:rsidRPr="00596D75">
              <w:t>Maximum number of OFDM symbols for DL front loaded DMRS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2786BFDF" w14:textId="2EEAE98F" w:rsidR="004A5F16" w:rsidRDefault="004A5F16" w:rsidP="00AB09E6">
            <w:pPr>
              <w:spacing w:after="0"/>
              <w:jc w:val="center"/>
              <w:rPr>
                <w:rFonts w:ascii="Arial" w:hAnsi="Arial"/>
                <w:sz w:val="18"/>
              </w:rPr>
            </w:pPr>
            <w:r w:rsidRPr="00C25669">
              <w:rPr>
                <w:rFonts w:ascii="Arial" w:hAnsi="Arial"/>
                <w:sz w:val="18"/>
              </w:rPr>
              <w:t>1</w:t>
            </w:r>
            <w:r>
              <w:rPr>
                <w:rFonts w:ascii="Arial" w:hAnsi="Arial"/>
                <w:sz w:val="18"/>
              </w:rPr>
              <w:t xml:space="preserve"> for rank 4</w:t>
            </w:r>
          </w:p>
          <w:p w14:paraId="54CF9528" w14:textId="02B32DA6" w:rsidR="004A5F16" w:rsidRPr="00661924" w:rsidRDefault="004A5F16" w:rsidP="00AB09E6">
            <w:pPr>
              <w:pStyle w:val="TAC"/>
            </w:pPr>
            <w:r>
              <w:t>2 for rank 6</w:t>
            </w:r>
          </w:p>
        </w:tc>
      </w:tr>
    </w:tbl>
    <w:p w14:paraId="74EC1470" w14:textId="1A73C7A3" w:rsidR="00A96944" w:rsidRDefault="00A96944" w:rsidP="00F92194">
      <w:pPr>
        <w:rPr>
          <w:lang w:eastAsia="zh-CN"/>
        </w:rPr>
      </w:pPr>
    </w:p>
    <w:p w14:paraId="669990F5" w14:textId="411404B7" w:rsidR="00366DE9" w:rsidRDefault="00F92194" w:rsidP="003B706C">
      <w:pPr>
        <w:pStyle w:val="2"/>
        <w:numPr>
          <w:ilvl w:val="1"/>
          <w:numId w:val="19"/>
        </w:numPr>
        <w:rPr>
          <w:lang w:eastAsia="zh-CN"/>
        </w:rPr>
      </w:pPr>
      <w:r>
        <w:rPr>
          <w:lang w:eastAsia="zh-CN"/>
        </w:rPr>
        <w:t>PDSCH demodulation performance requirements</w:t>
      </w:r>
    </w:p>
    <w:p w14:paraId="3EF0DE03" w14:textId="02AE488B" w:rsidR="00A8227E" w:rsidRDefault="002317A0" w:rsidP="001F1AB1">
      <w:pPr>
        <w:jc w:val="both"/>
        <w:rPr>
          <w:lang w:eastAsia="zh-CN"/>
        </w:rPr>
      </w:pPr>
      <w:r>
        <w:rPr>
          <w:lang w:eastAsia="zh-CN"/>
        </w:rPr>
        <w:t xml:space="preserve">Based on the configurations on the above General clause, more parameters need to be aligned for PDSCH demodulation performance requirements </w:t>
      </w:r>
      <w:r w:rsidR="00B553F9">
        <w:rPr>
          <w:lang w:eastAsia="zh-CN"/>
        </w:rPr>
        <w:t>before simulation results comparison and alignments</w:t>
      </w:r>
      <w:r w:rsidR="007343E1">
        <w:rPr>
          <w:lang w:eastAsia="zh-CN"/>
        </w:rPr>
        <w:t xml:space="preserve">, for example, rank value, MCS level, correlation matrix, </w:t>
      </w:r>
      <w:r w:rsidR="00857185">
        <w:rPr>
          <w:lang w:eastAsia="zh-CN"/>
        </w:rPr>
        <w:t>p</w:t>
      </w:r>
      <w:r w:rsidR="00857185" w:rsidRPr="00857185">
        <w:rPr>
          <w:lang w:eastAsia="zh-CN"/>
        </w:rPr>
        <w:t>ropagation channel</w:t>
      </w:r>
      <w:r w:rsidR="00B553F9">
        <w:rPr>
          <w:lang w:eastAsia="zh-CN"/>
        </w:rPr>
        <w:t>.</w:t>
      </w:r>
    </w:p>
    <w:p w14:paraId="130641BD" w14:textId="45EF99E4" w:rsidR="00857185" w:rsidRPr="000912CC" w:rsidRDefault="00857185" w:rsidP="001678E2">
      <w:pPr>
        <w:jc w:val="both"/>
        <w:rPr>
          <w:b/>
          <w:bCs/>
          <w:u w:val="single"/>
          <w:lang w:eastAsia="zh-CN"/>
        </w:rPr>
      </w:pPr>
      <w:r w:rsidRPr="000912CC">
        <w:rPr>
          <w:b/>
          <w:bCs/>
          <w:u w:val="single"/>
          <w:lang w:eastAsia="zh-CN"/>
        </w:rPr>
        <w:t>Propagation channel</w:t>
      </w:r>
    </w:p>
    <w:p w14:paraId="13EF994C" w14:textId="5A28986E" w:rsidR="00857185" w:rsidRDefault="000912CC" w:rsidP="001F1AB1">
      <w:pPr>
        <w:jc w:val="both"/>
        <w:rPr>
          <w:lang w:eastAsia="zh-CN"/>
        </w:rPr>
      </w:pPr>
      <w:r w:rsidRPr="000912CC">
        <w:rPr>
          <w:lang w:eastAsia="zh-CN"/>
        </w:rPr>
        <w:lastRenderedPageBreak/>
        <w:t xml:space="preserve">For the propagation channel, </w:t>
      </w:r>
      <w:r w:rsidR="00857185" w:rsidRPr="000912CC">
        <w:rPr>
          <w:lang w:eastAsia="zh-CN"/>
        </w:rPr>
        <w:t>TDLA30-10</w:t>
      </w:r>
      <w:r w:rsidRPr="000912CC">
        <w:rPr>
          <w:lang w:eastAsia="zh-CN"/>
        </w:rPr>
        <w:t xml:space="preserve"> is usually used for Rank 4 and Rank 8 PDSCH demodulation performance requirements</w:t>
      </w:r>
      <w:r>
        <w:rPr>
          <w:lang w:eastAsia="zh-CN"/>
        </w:rPr>
        <w:t>. Since no special impact factors for 6Rx need to be considered, use TDLA30-10 for 6Rx is enough.</w:t>
      </w:r>
    </w:p>
    <w:p w14:paraId="626CA207" w14:textId="481F5D4A" w:rsidR="000912CC" w:rsidRPr="000912CC" w:rsidRDefault="000912CC" w:rsidP="001F1AB1">
      <w:pPr>
        <w:jc w:val="both"/>
        <w:rPr>
          <w:b/>
          <w:bCs/>
          <w:lang w:eastAsia="zh-CN"/>
        </w:rPr>
      </w:pPr>
      <w:r w:rsidRPr="00B14E77">
        <w:rPr>
          <w:b/>
          <w:lang w:eastAsia="zh-CN"/>
        </w:rPr>
        <w:t xml:space="preserve">Proposal </w:t>
      </w:r>
      <w:r>
        <w:rPr>
          <w:b/>
          <w:lang w:eastAsia="zh-CN"/>
        </w:rPr>
        <w:t>6</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set propagation channel as TDLA30-10.</w:t>
      </w:r>
    </w:p>
    <w:p w14:paraId="2CC3945F" w14:textId="661FC478" w:rsidR="000912CC" w:rsidRDefault="000912CC" w:rsidP="00724B0C">
      <w:pPr>
        <w:jc w:val="both"/>
        <w:rPr>
          <w:lang w:eastAsia="zh-CN"/>
        </w:rPr>
      </w:pPr>
    </w:p>
    <w:p w14:paraId="6BC12621" w14:textId="07F438FA" w:rsidR="000912CC" w:rsidRPr="000912CC" w:rsidRDefault="000912CC" w:rsidP="001678E2">
      <w:pPr>
        <w:jc w:val="both"/>
        <w:rPr>
          <w:b/>
          <w:bCs/>
          <w:u w:val="single"/>
          <w:lang w:eastAsia="zh-CN"/>
        </w:rPr>
      </w:pPr>
      <w:r w:rsidRPr="000912CC">
        <w:rPr>
          <w:rFonts w:hint="eastAsia"/>
          <w:b/>
          <w:bCs/>
          <w:u w:val="single"/>
          <w:lang w:eastAsia="zh-CN"/>
        </w:rPr>
        <w:t>M</w:t>
      </w:r>
      <w:r w:rsidRPr="000912CC">
        <w:rPr>
          <w:b/>
          <w:bCs/>
          <w:u w:val="single"/>
          <w:lang w:eastAsia="zh-CN"/>
        </w:rPr>
        <w:t>CS Table and MCS level</w:t>
      </w:r>
    </w:p>
    <w:p w14:paraId="7033FCFD" w14:textId="6ABB7B3F" w:rsidR="00211CBB" w:rsidRDefault="004564F8" w:rsidP="001678E2">
      <w:pPr>
        <w:jc w:val="both"/>
        <w:rPr>
          <w:lang w:eastAsia="zh-CN"/>
        </w:rPr>
      </w:pPr>
      <w:r>
        <w:rPr>
          <w:lang w:eastAsia="zh-CN"/>
        </w:rPr>
        <w:t>For PDSCH demodulation performance requirements, MCS17 and MCS Table 1 are assumed for Rel-18 8 Rx which is introduced for FWA. Hence, we prefer to use MCS17 and MCS Table 1 as the starting point for 6Rx.</w:t>
      </w:r>
    </w:p>
    <w:p w14:paraId="72D3A49D" w14:textId="02EDF26A" w:rsidR="00211CBB" w:rsidRDefault="004564F8" w:rsidP="001513DE">
      <w:pPr>
        <w:jc w:val="both"/>
        <w:rPr>
          <w:b/>
          <w:lang w:eastAsia="zh-CN"/>
        </w:rPr>
      </w:pPr>
      <w:r w:rsidRPr="00B14E77">
        <w:rPr>
          <w:b/>
          <w:lang w:eastAsia="zh-CN"/>
        </w:rPr>
        <w:t xml:space="preserve">Proposal </w:t>
      </w:r>
      <w:r>
        <w:rPr>
          <w:b/>
          <w:lang w:eastAsia="zh-CN"/>
        </w:rPr>
        <w:t>7</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select MCS17 and MCS Table 1 as the starting point.</w:t>
      </w:r>
    </w:p>
    <w:p w14:paraId="71808C55" w14:textId="5AD6A4CF" w:rsidR="004564F8" w:rsidRDefault="004564F8" w:rsidP="00724B0C">
      <w:pPr>
        <w:jc w:val="both"/>
        <w:rPr>
          <w:lang w:eastAsia="zh-CN"/>
        </w:rPr>
      </w:pPr>
    </w:p>
    <w:p w14:paraId="777D7A87" w14:textId="221A2268" w:rsidR="007C418C" w:rsidRPr="007C418C" w:rsidRDefault="007C418C" w:rsidP="00724B0C">
      <w:pPr>
        <w:jc w:val="both"/>
        <w:rPr>
          <w:b/>
          <w:bCs/>
          <w:u w:val="single"/>
          <w:lang w:eastAsia="zh-CN"/>
        </w:rPr>
      </w:pPr>
      <w:r w:rsidRPr="007C418C">
        <w:rPr>
          <w:rFonts w:hint="eastAsia"/>
          <w:b/>
          <w:bCs/>
          <w:u w:val="single"/>
          <w:lang w:eastAsia="zh-CN"/>
        </w:rPr>
        <w:t>R</w:t>
      </w:r>
      <w:r w:rsidRPr="007C418C">
        <w:rPr>
          <w:b/>
          <w:bCs/>
          <w:u w:val="single"/>
          <w:lang w:eastAsia="zh-CN"/>
        </w:rPr>
        <w:t>ank</w:t>
      </w:r>
    </w:p>
    <w:p w14:paraId="55B6D56F" w14:textId="3ED87CE3" w:rsidR="00211CBB" w:rsidRDefault="007C418C" w:rsidP="00724B0C">
      <w:pPr>
        <w:jc w:val="both"/>
        <w:rPr>
          <w:lang w:eastAsia="zh-CN"/>
        </w:rPr>
      </w:pPr>
      <w:r>
        <w:rPr>
          <w:rFonts w:hint="eastAsia"/>
          <w:lang w:eastAsia="zh-CN"/>
        </w:rPr>
        <w:t>A</w:t>
      </w:r>
      <w:r>
        <w:rPr>
          <w:lang w:eastAsia="zh-CN"/>
        </w:rPr>
        <w:t>ccording the latest WID [2], “6 MIMO layers performance requirements will be only defined for FWA” and “4 MIMO layers performance requirements will be defined and will apply to FWA and handheld UE devices.”, we prefer to define requirements for rank 4 and rank 6.</w:t>
      </w:r>
    </w:p>
    <w:p w14:paraId="5CBE808C" w14:textId="2B8F3967" w:rsidR="007C418C" w:rsidRDefault="007C418C" w:rsidP="00724B0C">
      <w:pPr>
        <w:jc w:val="both"/>
        <w:rPr>
          <w:b/>
          <w:lang w:eastAsia="zh-CN"/>
        </w:rPr>
      </w:pPr>
      <w:r w:rsidRPr="00B14E77">
        <w:rPr>
          <w:b/>
          <w:lang w:eastAsia="zh-CN"/>
        </w:rPr>
        <w:t>Proposal</w:t>
      </w:r>
      <w:r w:rsidR="003F23D1">
        <w:rPr>
          <w:b/>
          <w:lang w:eastAsia="zh-CN"/>
        </w:rPr>
        <w:t xml:space="preserve"> 8</w:t>
      </w:r>
      <w:r w:rsidRPr="00B14E77">
        <w:rPr>
          <w:b/>
          <w:lang w:eastAsia="zh-CN"/>
        </w:rPr>
        <w:t>:</w:t>
      </w:r>
      <w:r>
        <w:rPr>
          <w:b/>
          <w:lang w:eastAsia="zh-CN"/>
        </w:rPr>
        <w:t xml:space="preserve"> </w:t>
      </w:r>
      <w:r w:rsidRPr="00A705E2">
        <w:rPr>
          <w:b/>
          <w:lang w:eastAsia="zh-CN"/>
        </w:rPr>
        <w:t xml:space="preserve">For </w:t>
      </w:r>
      <w:r>
        <w:rPr>
          <w:b/>
          <w:lang w:eastAsia="zh-CN"/>
        </w:rPr>
        <w:t>PDSCH demodulation p</w:t>
      </w:r>
      <w:r w:rsidRPr="007C418C">
        <w:rPr>
          <w:b/>
          <w:lang w:eastAsia="zh-CN"/>
        </w:rPr>
        <w:t>erformance requirements of 6Rx, define Rank 4 performance requirements for FWA and handheld UE devices, and define Rank 6 performance requirements only for FWA.</w:t>
      </w:r>
    </w:p>
    <w:p w14:paraId="123BE06B" w14:textId="77777777" w:rsidR="007C418C" w:rsidRPr="007C418C" w:rsidRDefault="007C418C" w:rsidP="009C33A0">
      <w:pPr>
        <w:jc w:val="both"/>
        <w:rPr>
          <w:lang w:eastAsia="zh-CN"/>
        </w:rPr>
      </w:pPr>
    </w:p>
    <w:p w14:paraId="3C04D8D0" w14:textId="04F6EABE" w:rsidR="00211CBB" w:rsidRPr="003E0089" w:rsidRDefault="003E0089" w:rsidP="009C33A0">
      <w:pPr>
        <w:jc w:val="both"/>
        <w:rPr>
          <w:b/>
          <w:bCs/>
          <w:u w:val="single"/>
          <w:lang w:eastAsia="zh-CN"/>
        </w:rPr>
      </w:pPr>
      <w:r w:rsidRPr="003E0089">
        <w:rPr>
          <w:b/>
          <w:bCs/>
          <w:u w:val="single"/>
          <w:lang w:eastAsia="zh-CN"/>
        </w:rPr>
        <w:t>N1, N2 for codebook</w:t>
      </w:r>
    </w:p>
    <w:p w14:paraId="0F982403" w14:textId="55004DD5" w:rsidR="003E0089" w:rsidRDefault="003E0089" w:rsidP="001F1AB1">
      <w:pPr>
        <w:jc w:val="both"/>
        <w:rPr>
          <w:lang w:eastAsia="zh-CN"/>
        </w:rPr>
      </w:pPr>
      <w:r>
        <w:rPr>
          <w:lang w:eastAsia="zh-CN"/>
        </w:rPr>
        <w:t>For 8 CSI ports, two kinds of N1, N2 configurations are supported by RAN1 specification, we prefer to use the N1=4, N2=1 configuration as it’s more typical in real network.</w:t>
      </w:r>
    </w:p>
    <w:p w14:paraId="5F9BF8E3" w14:textId="797ECD64" w:rsidR="00211CBB" w:rsidRDefault="003E0089" w:rsidP="009C33A0">
      <w:pPr>
        <w:jc w:val="both"/>
        <w:rPr>
          <w:b/>
        </w:rPr>
      </w:pPr>
      <w:r w:rsidRPr="003E0089">
        <w:rPr>
          <w:b/>
          <w:lang w:eastAsia="zh-CN"/>
        </w:rPr>
        <w:t xml:space="preserve">Proposal 9: For PDSCH demodulation performance requirements of 6Rx, define </w:t>
      </w:r>
      <w:r w:rsidR="001E7C2C" w:rsidRPr="003E0089">
        <w:rPr>
          <w:b/>
        </w:rPr>
        <w:t>(CodebookConfig-N1,</w:t>
      </w:r>
      <w:r>
        <w:rPr>
          <w:b/>
        </w:rPr>
        <w:t xml:space="preserve"> </w:t>
      </w:r>
      <w:r w:rsidR="001E7C2C" w:rsidRPr="003E0089">
        <w:rPr>
          <w:b/>
        </w:rPr>
        <w:t>CodebookConfig-N2)</w:t>
      </w:r>
      <w:r w:rsidRPr="003E0089">
        <w:rPr>
          <w:b/>
        </w:rPr>
        <w:t xml:space="preserve"> = (4,1)</w:t>
      </w:r>
      <w:r>
        <w:rPr>
          <w:b/>
        </w:rPr>
        <w:t>.</w:t>
      </w:r>
    </w:p>
    <w:p w14:paraId="3A4EBB93" w14:textId="159F955A" w:rsidR="003E0089" w:rsidRDefault="003E0089" w:rsidP="002C3358">
      <w:pPr>
        <w:jc w:val="both"/>
        <w:rPr>
          <w:b/>
          <w:lang w:eastAsia="zh-CN"/>
        </w:rPr>
      </w:pPr>
    </w:p>
    <w:p w14:paraId="263160C2" w14:textId="718273AC" w:rsidR="0039787D" w:rsidRPr="0039787D" w:rsidRDefault="0039787D" w:rsidP="002C3358">
      <w:pPr>
        <w:jc w:val="both"/>
        <w:rPr>
          <w:b/>
          <w:u w:val="single"/>
          <w:lang w:eastAsia="zh-CN"/>
        </w:rPr>
      </w:pPr>
      <w:r w:rsidRPr="0039787D">
        <w:rPr>
          <w:rFonts w:hint="eastAsia"/>
          <w:b/>
          <w:u w:val="single"/>
          <w:lang w:eastAsia="zh-CN"/>
        </w:rPr>
        <w:t>C</w:t>
      </w:r>
      <w:r w:rsidRPr="0039787D">
        <w:rPr>
          <w:b/>
          <w:u w:val="single"/>
          <w:lang w:eastAsia="zh-CN"/>
        </w:rPr>
        <w:t>orrelation matrix</w:t>
      </w:r>
    </w:p>
    <w:p w14:paraId="27049E07" w14:textId="4D8A31ED" w:rsidR="00366DE9" w:rsidRPr="005817AA" w:rsidRDefault="005817AA" w:rsidP="002C3358">
      <w:pPr>
        <w:jc w:val="both"/>
        <w:rPr>
          <w:bCs/>
          <w:lang w:eastAsia="zh-CN"/>
        </w:rPr>
      </w:pPr>
      <w:r w:rsidRPr="005817AA">
        <w:rPr>
          <w:bCs/>
          <w:lang w:eastAsia="zh-CN"/>
        </w:rPr>
        <w:t xml:space="preserve">Currently, both the PDSCH demodulation requirements for Rank 4 and Rank 8 are using ULA Low correlation, no matter the number of Rx antennas is 4 or 8. Hence we prefer to define the correlation matrix as ULA Low for PDSCH demodulation requirements for 6Rx. </w:t>
      </w:r>
    </w:p>
    <w:p w14:paraId="49AA32BB" w14:textId="4CCE8F78" w:rsidR="005817AA" w:rsidRDefault="005817AA" w:rsidP="002C3358">
      <w:pPr>
        <w:jc w:val="both"/>
        <w:rPr>
          <w:b/>
          <w:lang w:eastAsia="zh-CN"/>
        </w:rPr>
      </w:pPr>
      <w:r w:rsidRPr="003E0089">
        <w:rPr>
          <w:b/>
          <w:lang w:eastAsia="zh-CN"/>
        </w:rPr>
        <w:t xml:space="preserve">Proposal </w:t>
      </w:r>
      <w:r>
        <w:rPr>
          <w:b/>
          <w:lang w:eastAsia="zh-CN"/>
        </w:rPr>
        <w:t>10</w:t>
      </w:r>
      <w:r w:rsidRPr="003E0089">
        <w:rPr>
          <w:b/>
          <w:lang w:eastAsia="zh-CN"/>
        </w:rPr>
        <w:t>: For PDSCH demodulation performance requirements of 6Rx,</w:t>
      </w:r>
      <w:r>
        <w:rPr>
          <w:b/>
          <w:lang w:eastAsia="zh-CN"/>
        </w:rPr>
        <w:t xml:space="preserve"> define the correlation matrix as ULA Low.</w:t>
      </w:r>
    </w:p>
    <w:p w14:paraId="0175C1B7" w14:textId="3AFB7FE3" w:rsidR="00327478" w:rsidRDefault="00327478" w:rsidP="002C3358">
      <w:pPr>
        <w:jc w:val="both"/>
        <w:rPr>
          <w:lang w:eastAsia="zh-CN"/>
        </w:rPr>
      </w:pPr>
    </w:p>
    <w:p w14:paraId="6AD0C09E" w14:textId="6E6718D4" w:rsidR="003B706C" w:rsidRDefault="00F92194" w:rsidP="003B706C">
      <w:pPr>
        <w:pStyle w:val="2"/>
        <w:numPr>
          <w:ilvl w:val="1"/>
          <w:numId w:val="19"/>
        </w:numPr>
        <w:rPr>
          <w:lang w:eastAsia="zh-CN"/>
        </w:rPr>
      </w:pPr>
      <w:r>
        <w:rPr>
          <w:lang w:eastAsia="zh-CN"/>
        </w:rPr>
        <w:t>CSI reporting performance requirements</w:t>
      </w:r>
    </w:p>
    <w:p w14:paraId="2F323335" w14:textId="677DDB17" w:rsidR="00756093" w:rsidRPr="0053199A" w:rsidRDefault="009E1D4C" w:rsidP="008F72D6">
      <w:pPr>
        <w:rPr>
          <w:b/>
          <w:u w:val="single"/>
          <w:lang w:eastAsia="zh-CN"/>
        </w:rPr>
      </w:pPr>
      <w:r w:rsidRPr="0053199A">
        <w:rPr>
          <w:rFonts w:hint="eastAsia"/>
          <w:b/>
          <w:u w:val="single"/>
          <w:lang w:eastAsia="zh-CN"/>
        </w:rPr>
        <w:t>C</w:t>
      </w:r>
      <w:r w:rsidRPr="0053199A">
        <w:rPr>
          <w:b/>
          <w:u w:val="single"/>
          <w:lang w:eastAsia="zh-CN"/>
        </w:rPr>
        <w:t>QI reporting requirements</w:t>
      </w:r>
    </w:p>
    <w:p w14:paraId="59774136" w14:textId="60A44CFB" w:rsidR="0053199A" w:rsidRDefault="0053199A" w:rsidP="00E24C16">
      <w:pPr>
        <w:jc w:val="both"/>
        <w:rPr>
          <w:bCs/>
          <w:lang w:eastAsia="zh-CN"/>
        </w:rPr>
      </w:pPr>
      <w:r>
        <w:rPr>
          <w:bCs/>
          <w:lang w:eastAsia="zh-CN"/>
        </w:rPr>
        <w:t xml:space="preserve">For the CQI estimation processing, there is no UE handling difference for 6Rx and 4Rx/8Rx, hence we don’t think new CQI reporting requirements </w:t>
      </w:r>
      <w:r w:rsidR="00F950F4">
        <w:rPr>
          <w:bCs/>
          <w:lang w:eastAsia="zh-CN"/>
        </w:rPr>
        <w:t xml:space="preserve">are necessary for 6Rx. </w:t>
      </w:r>
      <w:r w:rsidR="00E24C16">
        <w:rPr>
          <w:bCs/>
          <w:lang w:eastAsia="zh-CN"/>
        </w:rPr>
        <w:t xml:space="preserve">In current spec, </w:t>
      </w:r>
      <w:r w:rsidR="00E24C16" w:rsidRPr="00E24C16">
        <w:rPr>
          <w:bCs/>
          <w:lang w:eastAsia="zh-CN"/>
        </w:rPr>
        <w:t>CQI requirements with rank 4 under static channel</w:t>
      </w:r>
      <w:r w:rsidR="00E24C16">
        <w:rPr>
          <w:bCs/>
          <w:lang w:eastAsia="zh-CN"/>
        </w:rPr>
        <w:t xml:space="preserve"> are defined for 8Rx, from this point of view, it is also acceptable to define </w:t>
      </w:r>
      <w:r w:rsidR="00E24C16" w:rsidRPr="00E24C16">
        <w:rPr>
          <w:bCs/>
          <w:lang w:eastAsia="zh-CN"/>
        </w:rPr>
        <w:t>CQI requirements with rank 4 under static channel</w:t>
      </w:r>
      <w:r w:rsidR="00E24C16">
        <w:rPr>
          <w:bCs/>
          <w:lang w:eastAsia="zh-CN"/>
        </w:rPr>
        <w:t xml:space="preserve"> for 6Rx.</w:t>
      </w:r>
    </w:p>
    <w:p w14:paraId="2C0B8D4A" w14:textId="11EE6A02" w:rsidR="00E24C16" w:rsidRDefault="00E24C16" w:rsidP="008F72D6">
      <w:pPr>
        <w:rPr>
          <w:b/>
          <w:lang w:eastAsia="zh-CN"/>
        </w:rPr>
      </w:pPr>
      <w:r w:rsidRPr="003E0089">
        <w:rPr>
          <w:b/>
          <w:lang w:eastAsia="zh-CN"/>
        </w:rPr>
        <w:t xml:space="preserve">Proposal </w:t>
      </w:r>
      <w:r>
        <w:rPr>
          <w:b/>
          <w:lang w:eastAsia="zh-CN"/>
        </w:rPr>
        <w:t>11</w:t>
      </w:r>
      <w:r w:rsidRPr="003E0089">
        <w:rPr>
          <w:b/>
          <w:lang w:eastAsia="zh-CN"/>
        </w:rPr>
        <w:t>: For</w:t>
      </w:r>
      <w:r>
        <w:rPr>
          <w:b/>
          <w:lang w:eastAsia="zh-CN"/>
        </w:rPr>
        <w:t xml:space="preserve"> CQI reporting requirements, prefer not to define new CQI reporting requirements for 6Rx. I</w:t>
      </w:r>
      <w:r w:rsidRPr="00E24C16">
        <w:rPr>
          <w:b/>
          <w:lang w:eastAsia="zh-CN"/>
        </w:rPr>
        <w:t xml:space="preserve">t is also acceptable to </w:t>
      </w:r>
      <w:r>
        <w:rPr>
          <w:b/>
          <w:lang w:eastAsia="zh-CN"/>
        </w:rPr>
        <w:t xml:space="preserve">only </w:t>
      </w:r>
      <w:r w:rsidRPr="00E24C16">
        <w:rPr>
          <w:b/>
          <w:lang w:eastAsia="zh-CN"/>
        </w:rPr>
        <w:t>define CQI requirements with rank 4 under static channel for 6Rx.</w:t>
      </w:r>
    </w:p>
    <w:p w14:paraId="291BC9B5" w14:textId="77777777" w:rsidR="00E24C16" w:rsidRPr="00E24C16" w:rsidRDefault="00E24C16" w:rsidP="008F72D6">
      <w:pPr>
        <w:rPr>
          <w:bCs/>
          <w:lang w:eastAsia="zh-CN"/>
        </w:rPr>
      </w:pPr>
    </w:p>
    <w:p w14:paraId="624AF1BF" w14:textId="13FC8497" w:rsidR="009E1D4C" w:rsidRPr="0053199A" w:rsidRDefault="009E1D4C" w:rsidP="008F72D6">
      <w:pPr>
        <w:rPr>
          <w:b/>
          <w:u w:val="single"/>
          <w:lang w:eastAsia="zh-CN"/>
        </w:rPr>
      </w:pPr>
      <w:r w:rsidRPr="0053199A">
        <w:rPr>
          <w:rFonts w:hint="eastAsia"/>
          <w:b/>
          <w:u w:val="single"/>
          <w:lang w:eastAsia="zh-CN"/>
        </w:rPr>
        <w:t>P</w:t>
      </w:r>
      <w:r w:rsidRPr="0053199A">
        <w:rPr>
          <w:b/>
          <w:u w:val="single"/>
          <w:lang w:eastAsia="zh-CN"/>
        </w:rPr>
        <w:t>MI reporting requirements</w:t>
      </w:r>
    </w:p>
    <w:p w14:paraId="7623CB41" w14:textId="3434D7E3" w:rsidR="007C5130" w:rsidRDefault="007C5130" w:rsidP="007C5130">
      <w:pPr>
        <w:jc w:val="both"/>
        <w:rPr>
          <w:lang w:val="sv-SE" w:eastAsia="zh-CN"/>
        </w:rPr>
      </w:pPr>
      <w:r>
        <w:rPr>
          <w:lang w:val="sv-SE" w:eastAsia="zh-CN"/>
        </w:rPr>
        <w:lastRenderedPageBreak/>
        <w:t>For the PMI reporting requirements, test requirements has been standardized for 2Rx and 4Rx UE antennas, which could verify the PMI selection processing enough. For 8Rx UE antennas, there is no new test requirements introduced also. Considering no new codebook introduced for 6Rx, we think it’s not necessary to introduce PMI reporting requirements for 6Rx UE antennas.</w:t>
      </w:r>
    </w:p>
    <w:p w14:paraId="4415F605" w14:textId="50748523" w:rsidR="0053199A" w:rsidRPr="007C5130" w:rsidRDefault="007C5130" w:rsidP="008F72D6">
      <w:pPr>
        <w:rPr>
          <w:bCs/>
          <w:lang w:val="sv-SE" w:eastAsia="zh-CN"/>
        </w:rPr>
      </w:pPr>
      <w:r w:rsidRPr="003E0089">
        <w:rPr>
          <w:b/>
          <w:lang w:eastAsia="zh-CN"/>
        </w:rPr>
        <w:t xml:space="preserve">Proposal </w:t>
      </w:r>
      <w:r>
        <w:rPr>
          <w:b/>
          <w:lang w:eastAsia="zh-CN"/>
        </w:rPr>
        <w:t>12</w:t>
      </w:r>
      <w:r w:rsidRPr="003E0089">
        <w:rPr>
          <w:b/>
          <w:lang w:eastAsia="zh-CN"/>
        </w:rPr>
        <w:t>: For</w:t>
      </w:r>
      <w:r>
        <w:rPr>
          <w:b/>
          <w:lang w:eastAsia="zh-CN"/>
        </w:rPr>
        <w:t xml:space="preserve"> PMI reporting requirements, prefer not to define new PMI reporting requirements for 6Rx.</w:t>
      </w:r>
    </w:p>
    <w:p w14:paraId="0E622DB5" w14:textId="77777777" w:rsidR="007C5130" w:rsidRDefault="007C5130" w:rsidP="008F72D6">
      <w:pPr>
        <w:rPr>
          <w:b/>
          <w:u w:val="single"/>
          <w:lang w:val="sv-SE" w:eastAsia="zh-CN"/>
        </w:rPr>
      </w:pPr>
    </w:p>
    <w:p w14:paraId="3FAB64AA" w14:textId="21247326" w:rsidR="009E1D4C" w:rsidRPr="0053199A" w:rsidRDefault="009E1D4C" w:rsidP="008F72D6">
      <w:pPr>
        <w:rPr>
          <w:b/>
          <w:u w:val="single"/>
          <w:lang w:eastAsia="zh-CN"/>
        </w:rPr>
      </w:pPr>
      <w:r w:rsidRPr="0053199A">
        <w:rPr>
          <w:rFonts w:hint="eastAsia"/>
          <w:b/>
          <w:u w:val="single"/>
          <w:lang w:eastAsia="zh-CN"/>
        </w:rPr>
        <w:t>R</w:t>
      </w:r>
      <w:r w:rsidRPr="0053199A">
        <w:rPr>
          <w:b/>
          <w:u w:val="single"/>
          <w:lang w:eastAsia="zh-CN"/>
        </w:rPr>
        <w:t>I reporting requirements</w:t>
      </w:r>
    </w:p>
    <w:p w14:paraId="2B0769ED" w14:textId="3DD4F0F5" w:rsidR="0053199A" w:rsidRDefault="007C5130" w:rsidP="008F72D6">
      <w:pPr>
        <w:rPr>
          <w:bCs/>
          <w:lang w:eastAsia="zh-CN"/>
        </w:rPr>
      </w:pPr>
      <w:r>
        <w:rPr>
          <w:rFonts w:hint="eastAsia"/>
          <w:bCs/>
          <w:lang w:eastAsia="zh-CN"/>
        </w:rPr>
        <w:t>S</w:t>
      </w:r>
      <w:r>
        <w:rPr>
          <w:bCs/>
          <w:lang w:eastAsia="zh-CN"/>
        </w:rPr>
        <w:t>imilar reasons as above for CQI and PMI reporting requirement, we don’t prefer to define new test requirements for RI reporting for 6Rx.</w:t>
      </w:r>
    </w:p>
    <w:p w14:paraId="502619AE" w14:textId="29FF2F27" w:rsidR="007C5130" w:rsidRPr="007C5130" w:rsidRDefault="007C5130" w:rsidP="007C5130">
      <w:pPr>
        <w:rPr>
          <w:bCs/>
          <w:lang w:val="sv-SE" w:eastAsia="zh-CN"/>
        </w:rPr>
      </w:pPr>
      <w:r w:rsidRPr="003E0089">
        <w:rPr>
          <w:b/>
          <w:lang w:eastAsia="zh-CN"/>
        </w:rPr>
        <w:t xml:space="preserve">Proposal </w:t>
      </w:r>
      <w:r>
        <w:rPr>
          <w:b/>
          <w:lang w:eastAsia="zh-CN"/>
        </w:rPr>
        <w:t>13</w:t>
      </w:r>
      <w:r w:rsidRPr="003E0089">
        <w:rPr>
          <w:b/>
          <w:lang w:eastAsia="zh-CN"/>
        </w:rPr>
        <w:t>: For</w:t>
      </w:r>
      <w:r>
        <w:rPr>
          <w:b/>
          <w:lang w:eastAsia="zh-CN"/>
        </w:rPr>
        <w:t xml:space="preserve"> RI reporting requirements, prefer not to define new RI reporting requirements for 6Rx.</w:t>
      </w:r>
    </w:p>
    <w:p w14:paraId="2D2CACD7" w14:textId="77777777" w:rsidR="007C5130" w:rsidRPr="007C5130" w:rsidRDefault="007C5130" w:rsidP="008F72D6">
      <w:pPr>
        <w:rPr>
          <w:bCs/>
          <w:lang w:val="sv-SE" w:eastAsia="zh-CN"/>
        </w:rPr>
      </w:pPr>
    </w:p>
    <w:p w14:paraId="0860CE27" w14:textId="67F16622" w:rsidR="00224E2F" w:rsidRDefault="00F92194" w:rsidP="00224E2F">
      <w:pPr>
        <w:pStyle w:val="2"/>
        <w:numPr>
          <w:ilvl w:val="1"/>
          <w:numId w:val="19"/>
        </w:numPr>
        <w:rPr>
          <w:lang w:eastAsia="zh-CN"/>
        </w:rPr>
      </w:pPr>
      <w:r>
        <w:rPr>
          <w:lang w:eastAsia="zh-CN"/>
        </w:rPr>
        <w:t>SDR requirements</w:t>
      </w:r>
    </w:p>
    <w:p w14:paraId="29E78D97" w14:textId="3C3DD2C4" w:rsidR="00850165" w:rsidRPr="00A50B68" w:rsidRDefault="00AC3DF4" w:rsidP="00AC3DF4">
      <w:pPr>
        <w:jc w:val="both"/>
        <w:rPr>
          <w:b/>
          <w:bCs/>
          <w:u w:val="single"/>
          <w:lang w:val="sv-SE" w:eastAsia="zh-CN"/>
        </w:rPr>
      </w:pPr>
      <w:r w:rsidRPr="00A50B68">
        <w:rPr>
          <w:rFonts w:hint="eastAsia"/>
          <w:b/>
          <w:bCs/>
          <w:u w:val="single"/>
          <w:lang w:val="sv-SE" w:eastAsia="zh-CN"/>
        </w:rPr>
        <w:t>M</w:t>
      </w:r>
      <w:r w:rsidRPr="00A50B68">
        <w:rPr>
          <w:b/>
          <w:bCs/>
          <w:u w:val="single"/>
          <w:lang w:val="sv-SE" w:eastAsia="zh-CN"/>
        </w:rPr>
        <w:t>IMO layers and Modulation</w:t>
      </w:r>
    </w:p>
    <w:p w14:paraId="2ACB860A" w14:textId="65C3E4E3" w:rsidR="00AC3DF4" w:rsidRDefault="00A50B68" w:rsidP="00AC3DF4">
      <w:pPr>
        <w:jc w:val="both"/>
        <w:rPr>
          <w:lang w:val="sv-SE" w:eastAsia="zh-CN"/>
        </w:rPr>
      </w:pPr>
      <w:r>
        <w:rPr>
          <w:lang w:val="sv-SE" w:eastAsia="zh-CN"/>
        </w:rPr>
        <w:t xml:space="preserve">For MIMO layer as 6, new requirements of SDR for up to maximum </w:t>
      </w:r>
      <w:r w:rsidR="00AC3DF4">
        <w:rPr>
          <w:lang w:val="sv-SE" w:eastAsia="zh-CN"/>
        </w:rPr>
        <w:t xml:space="preserve">256QAM </w:t>
      </w:r>
      <w:r>
        <w:rPr>
          <w:lang w:val="sv-SE" w:eastAsia="zh-CN"/>
        </w:rPr>
        <w:t xml:space="preserve">need to be defined. For 1024QAM, current spec only define SDR requirements up to MIMO layer 2 even for 8Rx, hence new SDR requirements for 1024QAM </w:t>
      </w:r>
      <w:r w:rsidR="008B5DC5">
        <w:rPr>
          <w:lang w:val="sv-SE" w:eastAsia="zh-CN"/>
        </w:rPr>
        <w:t>with</w:t>
      </w:r>
      <w:r>
        <w:rPr>
          <w:lang w:val="sv-SE" w:eastAsia="zh-CN"/>
        </w:rPr>
        <w:t xml:space="preserve"> MIMO layer 2 should be defined, and no need to do the feasibility of 1024QAM with 4 MIMO layers.</w:t>
      </w:r>
    </w:p>
    <w:p w14:paraId="27BD0530" w14:textId="6A679129" w:rsidR="00A50B68" w:rsidRDefault="00A50B68" w:rsidP="00AC3DF4">
      <w:pPr>
        <w:jc w:val="both"/>
        <w:rPr>
          <w:lang w:val="sv-SE" w:eastAsia="zh-CN"/>
        </w:rPr>
      </w:pPr>
      <w:r w:rsidRPr="003E0089">
        <w:rPr>
          <w:b/>
          <w:lang w:eastAsia="zh-CN"/>
        </w:rPr>
        <w:t xml:space="preserve">Proposal </w:t>
      </w:r>
      <w:r>
        <w:rPr>
          <w:b/>
          <w:lang w:eastAsia="zh-CN"/>
        </w:rPr>
        <w:t>14</w:t>
      </w:r>
      <w:r w:rsidRPr="003E0089">
        <w:rPr>
          <w:b/>
          <w:lang w:eastAsia="zh-CN"/>
        </w:rPr>
        <w:t xml:space="preserve">: </w:t>
      </w:r>
      <w:r>
        <w:rPr>
          <w:b/>
          <w:lang w:eastAsia="zh-CN"/>
        </w:rPr>
        <w:t xml:space="preserve">For the SDR requirements of 6Rx, define new SDR requirements for MIMO layer 6 </w:t>
      </w:r>
      <w:r w:rsidR="008B5DC5">
        <w:rPr>
          <w:b/>
          <w:lang w:eastAsia="zh-CN"/>
        </w:rPr>
        <w:t>with</w:t>
      </w:r>
      <w:r>
        <w:rPr>
          <w:b/>
          <w:lang w:eastAsia="zh-CN"/>
        </w:rPr>
        <w:t xml:space="preserve"> </w:t>
      </w:r>
      <w:r w:rsidR="008B5DC5">
        <w:rPr>
          <w:b/>
          <w:lang w:eastAsia="zh-CN"/>
        </w:rPr>
        <w:t xml:space="preserve">up to </w:t>
      </w:r>
      <w:r>
        <w:rPr>
          <w:b/>
          <w:lang w:eastAsia="zh-CN"/>
        </w:rPr>
        <w:t xml:space="preserve">256QAM. </w:t>
      </w:r>
      <w:r w:rsidRPr="00A50B68">
        <w:rPr>
          <w:b/>
          <w:lang w:eastAsia="zh-CN"/>
        </w:rPr>
        <w:t xml:space="preserve">For 1024QAM, define </w:t>
      </w:r>
      <w:r w:rsidRPr="00A50B68">
        <w:rPr>
          <w:b/>
          <w:lang w:val="sv-SE" w:eastAsia="zh-CN"/>
        </w:rPr>
        <w:t xml:space="preserve">new SDR requirements </w:t>
      </w:r>
      <w:r w:rsidR="008B5DC5">
        <w:rPr>
          <w:b/>
          <w:lang w:val="sv-SE" w:eastAsia="zh-CN"/>
        </w:rPr>
        <w:t>for</w:t>
      </w:r>
      <w:r w:rsidRPr="00A50B68">
        <w:rPr>
          <w:b/>
          <w:lang w:val="sv-SE" w:eastAsia="zh-CN"/>
        </w:rPr>
        <w:t xml:space="preserve"> MIMO layer 2, and no need to do the feasibility of 1024QAM with 4 MIMO layers.</w:t>
      </w:r>
    </w:p>
    <w:p w14:paraId="0E7E3E1A" w14:textId="35F0DECD" w:rsidR="00597DA4" w:rsidRDefault="008B5DC5" w:rsidP="000B2053">
      <w:pPr>
        <w:jc w:val="both"/>
        <w:rPr>
          <w:noProof/>
          <w:lang w:val="en-US" w:eastAsia="zh-CN"/>
        </w:rPr>
      </w:pPr>
      <w:r>
        <w:rPr>
          <w:noProof/>
          <w:lang w:val="en-US" w:eastAsia="zh-CN"/>
        </w:rPr>
        <w:t xml:space="preserve">Furthermore, in current spec, for MIMO layer 4 and 8, only the requirements with scaling factor 1 for 256QAM and 64QAM changed, hence we need to do </w:t>
      </w:r>
      <w:r w:rsidR="00597DA4">
        <w:rPr>
          <w:noProof/>
          <w:lang w:val="en-US" w:eastAsia="zh-CN"/>
        </w:rPr>
        <w:t>maximum MCS feasibility</w:t>
      </w:r>
      <w:r w:rsidR="00597DA4" w:rsidRPr="00597DA4">
        <w:rPr>
          <w:noProof/>
          <w:lang w:val="en-US" w:eastAsia="zh-CN"/>
        </w:rPr>
        <w:t xml:space="preserve"> </w:t>
      </w:r>
      <w:r w:rsidR="00597DA4">
        <w:rPr>
          <w:noProof/>
          <w:lang w:val="en-US" w:eastAsia="zh-CN"/>
        </w:rPr>
        <w:t>for MIMO layer 6 with 256QAM and 64QAM with scaling factor 1.</w:t>
      </w:r>
    </w:p>
    <w:p w14:paraId="65FD50D5" w14:textId="7AF99CA2" w:rsidR="00F72527" w:rsidRPr="00F72527" w:rsidRDefault="00F72527" w:rsidP="00F72527">
      <w:pPr>
        <w:jc w:val="both"/>
        <w:rPr>
          <w:b/>
          <w:bCs/>
          <w:noProof/>
          <w:lang w:val="en-US" w:eastAsia="zh-CN"/>
        </w:rPr>
      </w:pPr>
      <w:r w:rsidRPr="00F72527">
        <w:rPr>
          <w:rFonts w:hint="eastAsia"/>
          <w:b/>
          <w:bCs/>
          <w:noProof/>
          <w:lang w:val="en-US" w:eastAsia="zh-CN"/>
        </w:rPr>
        <w:t>P</w:t>
      </w:r>
      <w:r w:rsidRPr="00F72527">
        <w:rPr>
          <w:b/>
          <w:bCs/>
          <w:noProof/>
          <w:lang w:val="en-US" w:eastAsia="zh-CN"/>
        </w:rPr>
        <w:t>roposal 15: Define new SDR requirements of 6Rx with MIMO layer 6 as below table, and do maximum MCS feasibility for 256QAM and 64QAM with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72527" w:rsidRPr="00C25669" w14:paraId="317317D7" w14:textId="77777777" w:rsidTr="008F5AF9">
        <w:trPr>
          <w:jc w:val="center"/>
        </w:trPr>
        <w:tc>
          <w:tcPr>
            <w:tcW w:w="2034" w:type="dxa"/>
            <w:shd w:val="clear" w:color="auto" w:fill="auto"/>
          </w:tcPr>
          <w:p w14:paraId="4E908623" w14:textId="77777777" w:rsidR="00F72527" w:rsidRPr="00C25669" w:rsidRDefault="00F72527" w:rsidP="008F5AF9">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976D697" w14:textId="77777777" w:rsidR="00F72527" w:rsidRPr="00C25669" w:rsidRDefault="00F72527" w:rsidP="008F5AF9">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F132B94" w14:textId="77777777" w:rsidR="00F72527" w:rsidRPr="00C25669" w:rsidRDefault="00F72527" w:rsidP="008F5AF9">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D7BCCF8" w14:textId="77777777" w:rsidR="00F72527" w:rsidRPr="00C25669" w:rsidRDefault="00F72527" w:rsidP="008F5AF9">
            <w:pPr>
              <w:keepNext/>
              <w:keepLines/>
              <w:spacing w:after="0"/>
              <w:jc w:val="center"/>
              <w:rPr>
                <w:rFonts w:ascii="Arial" w:hAnsi="Arial"/>
                <w:b/>
                <w:sz w:val="18"/>
                <w:lang w:val="en-US"/>
              </w:rPr>
            </w:pPr>
            <w:r w:rsidRPr="00C25669">
              <w:rPr>
                <w:rFonts w:ascii="Arial" w:hAnsi="Arial"/>
                <w:b/>
                <w:sz w:val="18"/>
                <w:lang w:val="en-US"/>
              </w:rPr>
              <w:t>MCS</w:t>
            </w:r>
          </w:p>
        </w:tc>
      </w:tr>
      <w:tr w:rsidR="00F72527" w:rsidRPr="00C3606E" w14:paraId="17A0B3C6" w14:textId="77777777" w:rsidTr="008F5AF9">
        <w:trPr>
          <w:jc w:val="center"/>
        </w:trPr>
        <w:tc>
          <w:tcPr>
            <w:tcW w:w="2034" w:type="dxa"/>
            <w:shd w:val="clear" w:color="auto" w:fill="auto"/>
          </w:tcPr>
          <w:p w14:paraId="406E6440" w14:textId="7DCEB805"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608C8D6"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A0DA590"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8956DC2" w14:textId="54997DE5" w:rsidR="00F72527" w:rsidRPr="00F72527" w:rsidRDefault="00F72527" w:rsidP="008F5AF9">
            <w:pPr>
              <w:keepNext/>
              <w:keepLines/>
              <w:spacing w:after="0"/>
              <w:jc w:val="center"/>
              <w:rPr>
                <w:rFonts w:ascii="Arial" w:hAnsi="Arial"/>
                <w:sz w:val="18"/>
                <w:lang w:val="en-US"/>
              </w:rPr>
            </w:pPr>
            <w:r w:rsidRPr="00F72527">
              <w:rPr>
                <w:rFonts w:ascii="Arial" w:hAnsi="Arial"/>
                <w:sz w:val="18"/>
                <w:highlight w:val="yellow"/>
                <w:lang w:val="en-US"/>
              </w:rPr>
              <w:t>TBD</w:t>
            </w:r>
          </w:p>
        </w:tc>
      </w:tr>
      <w:tr w:rsidR="00F72527" w:rsidRPr="00C3606E" w14:paraId="2B37BE5B" w14:textId="77777777" w:rsidTr="008F5AF9">
        <w:trPr>
          <w:jc w:val="center"/>
        </w:trPr>
        <w:tc>
          <w:tcPr>
            <w:tcW w:w="2034" w:type="dxa"/>
            <w:shd w:val="clear" w:color="auto" w:fill="auto"/>
          </w:tcPr>
          <w:p w14:paraId="0B1D75FE" w14:textId="281179CA"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4445A8F"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D52C5CA"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B7AA5CE"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23</w:t>
            </w:r>
          </w:p>
        </w:tc>
      </w:tr>
      <w:tr w:rsidR="00F72527" w:rsidRPr="00C3606E" w14:paraId="15F60FB7" w14:textId="77777777" w:rsidTr="008F5AF9">
        <w:trPr>
          <w:jc w:val="center"/>
        </w:trPr>
        <w:tc>
          <w:tcPr>
            <w:tcW w:w="2034" w:type="dxa"/>
            <w:shd w:val="clear" w:color="auto" w:fill="auto"/>
          </w:tcPr>
          <w:p w14:paraId="148E7FE7" w14:textId="7E089E31"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9CD8866"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CF695D6"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ADEF1FB" w14:textId="77777777" w:rsidR="00F72527" w:rsidRPr="00F72527" w:rsidRDefault="00F72527" w:rsidP="008F5AF9">
            <w:pPr>
              <w:keepNext/>
              <w:keepLines/>
              <w:spacing w:after="0"/>
              <w:jc w:val="center"/>
              <w:rPr>
                <w:rFonts w:ascii="Arial" w:hAnsi="Arial"/>
                <w:sz w:val="18"/>
                <w:lang w:val="en-US"/>
              </w:rPr>
            </w:pPr>
            <w:r w:rsidRPr="00F72527">
              <w:rPr>
                <w:rFonts w:ascii="Arial" w:hAnsi="Arial"/>
                <w:sz w:val="18"/>
                <w:lang w:val="en-US"/>
              </w:rPr>
              <w:t>22</w:t>
            </w:r>
          </w:p>
        </w:tc>
      </w:tr>
      <w:tr w:rsidR="00F72527" w:rsidRPr="00C3606E" w14:paraId="3D76DBF7" w14:textId="77777777" w:rsidTr="008F5AF9">
        <w:trPr>
          <w:jc w:val="center"/>
        </w:trPr>
        <w:tc>
          <w:tcPr>
            <w:tcW w:w="2034" w:type="dxa"/>
            <w:shd w:val="clear" w:color="auto" w:fill="auto"/>
          </w:tcPr>
          <w:p w14:paraId="1BC597AE" w14:textId="50A0D906"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658AA88"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292DF5A"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78F3F29"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12</w:t>
            </w:r>
          </w:p>
        </w:tc>
      </w:tr>
      <w:tr w:rsidR="00F72527" w:rsidRPr="00C3606E" w14:paraId="7536E041" w14:textId="77777777" w:rsidTr="008F5AF9">
        <w:trPr>
          <w:jc w:val="center"/>
        </w:trPr>
        <w:tc>
          <w:tcPr>
            <w:tcW w:w="2034" w:type="dxa"/>
            <w:shd w:val="clear" w:color="auto" w:fill="auto"/>
          </w:tcPr>
          <w:p w14:paraId="13E164EE" w14:textId="707BA1EF"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8E9BBE7"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9DA64A9"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A5475C5" w14:textId="4DE161B4" w:rsidR="00F72527" w:rsidRPr="00F72527" w:rsidRDefault="00F72527" w:rsidP="00F72527">
            <w:pPr>
              <w:keepNext/>
              <w:keepLines/>
              <w:spacing w:after="0"/>
              <w:jc w:val="center"/>
              <w:rPr>
                <w:rFonts w:ascii="Arial" w:hAnsi="Arial"/>
                <w:sz w:val="18"/>
                <w:highlight w:val="yellow"/>
                <w:lang w:val="en-US" w:eastAsia="zh-CN"/>
              </w:rPr>
            </w:pPr>
            <w:r w:rsidRPr="00F72527">
              <w:rPr>
                <w:rFonts w:ascii="Arial" w:hAnsi="Arial" w:hint="eastAsia"/>
                <w:sz w:val="18"/>
                <w:highlight w:val="yellow"/>
                <w:lang w:val="en-US" w:eastAsia="zh-CN"/>
              </w:rPr>
              <w:t>T</w:t>
            </w:r>
            <w:r w:rsidRPr="00F72527">
              <w:rPr>
                <w:rFonts w:ascii="Arial" w:hAnsi="Arial"/>
                <w:sz w:val="18"/>
                <w:highlight w:val="yellow"/>
                <w:lang w:val="en-US" w:eastAsia="zh-CN"/>
              </w:rPr>
              <w:t>BD</w:t>
            </w:r>
          </w:p>
        </w:tc>
      </w:tr>
      <w:tr w:rsidR="00F72527" w:rsidRPr="00C3606E" w14:paraId="0BDF4F38" w14:textId="77777777" w:rsidTr="008F5AF9">
        <w:trPr>
          <w:jc w:val="center"/>
        </w:trPr>
        <w:tc>
          <w:tcPr>
            <w:tcW w:w="2034" w:type="dxa"/>
            <w:shd w:val="clear" w:color="auto" w:fill="auto"/>
          </w:tcPr>
          <w:p w14:paraId="554607B6" w14:textId="6C5D26B9"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AA2B2BF"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EB03D3A"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A29AD04"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24</w:t>
            </w:r>
          </w:p>
        </w:tc>
      </w:tr>
      <w:tr w:rsidR="00F72527" w:rsidRPr="00C3606E" w14:paraId="44AADBF0" w14:textId="77777777" w:rsidTr="008F5AF9">
        <w:trPr>
          <w:jc w:val="center"/>
        </w:trPr>
        <w:tc>
          <w:tcPr>
            <w:tcW w:w="2034" w:type="dxa"/>
            <w:shd w:val="clear" w:color="auto" w:fill="auto"/>
          </w:tcPr>
          <w:p w14:paraId="10EEC5E1" w14:textId="4C53A24B"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329F47F"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B9588F8"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2B49451"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23</w:t>
            </w:r>
          </w:p>
        </w:tc>
      </w:tr>
      <w:tr w:rsidR="00F72527" w:rsidRPr="00C3606E" w14:paraId="23CBDBA7" w14:textId="77777777" w:rsidTr="008F5AF9">
        <w:trPr>
          <w:jc w:val="center"/>
        </w:trPr>
        <w:tc>
          <w:tcPr>
            <w:tcW w:w="2034" w:type="dxa"/>
            <w:shd w:val="clear" w:color="auto" w:fill="auto"/>
          </w:tcPr>
          <w:p w14:paraId="69C47155" w14:textId="0E9040E9"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03CC058"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5ABAA1D"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5A9F293"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14</w:t>
            </w:r>
          </w:p>
        </w:tc>
      </w:tr>
      <w:tr w:rsidR="00F72527" w:rsidRPr="00C3606E" w14:paraId="7BE7E20F" w14:textId="77777777" w:rsidTr="008F5AF9">
        <w:trPr>
          <w:jc w:val="center"/>
        </w:trPr>
        <w:tc>
          <w:tcPr>
            <w:tcW w:w="2034" w:type="dxa"/>
            <w:shd w:val="clear" w:color="auto" w:fill="auto"/>
          </w:tcPr>
          <w:p w14:paraId="5EB65EDF" w14:textId="3E003E28"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5627C9D"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E534037"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AD36C20"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16</w:t>
            </w:r>
          </w:p>
        </w:tc>
      </w:tr>
      <w:tr w:rsidR="00F72527" w:rsidRPr="00C3606E" w14:paraId="1C47CBE8" w14:textId="77777777" w:rsidTr="008F5AF9">
        <w:trPr>
          <w:jc w:val="center"/>
        </w:trPr>
        <w:tc>
          <w:tcPr>
            <w:tcW w:w="2034" w:type="dxa"/>
            <w:shd w:val="clear" w:color="auto" w:fill="auto"/>
          </w:tcPr>
          <w:p w14:paraId="09D862DF" w14:textId="57A75A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D55BD95"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D56DC49"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84DD096"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16</w:t>
            </w:r>
          </w:p>
        </w:tc>
      </w:tr>
      <w:tr w:rsidR="00F72527" w:rsidRPr="00C3606E" w14:paraId="6C259032" w14:textId="77777777" w:rsidTr="008F5AF9">
        <w:trPr>
          <w:jc w:val="center"/>
        </w:trPr>
        <w:tc>
          <w:tcPr>
            <w:tcW w:w="2034" w:type="dxa"/>
            <w:shd w:val="clear" w:color="auto" w:fill="auto"/>
          </w:tcPr>
          <w:p w14:paraId="09664CB7" w14:textId="07CA8F71"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499BC42"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8D7F72A"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031A8CC"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16</w:t>
            </w:r>
          </w:p>
        </w:tc>
      </w:tr>
      <w:tr w:rsidR="00F72527" w:rsidRPr="00C3606E" w14:paraId="0F8402CB" w14:textId="77777777" w:rsidTr="008F5AF9">
        <w:trPr>
          <w:jc w:val="center"/>
        </w:trPr>
        <w:tc>
          <w:tcPr>
            <w:tcW w:w="2034" w:type="dxa"/>
            <w:shd w:val="clear" w:color="auto" w:fill="auto"/>
          </w:tcPr>
          <w:p w14:paraId="7819B231" w14:textId="346EBAA6"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CD5EE86"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62C53BD"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D9530F4"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11</w:t>
            </w:r>
          </w:p>
        </w:tc>
      </w:tr>
      <w:tr w:rsidR="00F72527" w:rsidRPr="00C3606E" w14:paraId="7702FFE8" w14:textId="77777777" w:rsidTr="008F5AF9">
        <w:trPr>
          <w:jc w:val="center"/>
        </w:trPr>
        <w:tc>
          <w:tcPr>
            <w:tcW w:w="2034" w:type="dxa"/>
            <w:shd w:val="clear" w:color="auto" w:fill="auto"/>
          </w:tcPr>
          <w:p w14:paraId="566BECDA" w14:textId="40185676"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56A4F80"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A788EFB"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E1216D6"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9</w:t>
            </w:r>
          </w:p>
        </w:tc>
      </w:tr>
      <w:tr w:rsidR="00F72527" w:rsidRPr="00C3606E" w14:paraId="0DED41CF" w14:textId="77777777" w:rsidTr="008F5AF9">
        <w:trPr>
          <w:jc w:val="center"/>
        </w:trPr>
        <w:tc>
          <w:tcPr>
            <w:tcW w:w="2034" w:type="dxa"/>
            <w:shd w:val="clear" w:color="auto" w:fill="auto"/>
          </w:tcPr>
          <w:p w14:paraId="49206443" w14:textId="7326E298"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AB33747"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85C8FEF"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20AA874"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9</w:t>
            </w:r>
          </w:p>
        </w:tc>
      </w:tr>
      <w:tr w:rsidR="00F72527" w:rsidRPr="00C3606E" w14:paraId="3BF4A417" w14:textId="77777777" w:rsidTr="008F5AF9">
        <w:trPr>
          <w:jc w:val="center"/>
        </w:trPr>
        <w:tc>
          <w:tcPr>
            <w:tcW w:w="2034" w:type="dxa"/>
            <w:shd w:val="clear" w:color="auto" w:fill="auto"/>
          </w:tcPr>
          <w:p w14:paraId="6202699B" w14:textId="7F86F1DE"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19A3D1F"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527919F"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A0A65EA"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9</w:t>
            </w:r>
          </w:p>
        </w:tc>
      </w:tr>
      <w:tr w:rsidR="00F72527" w:rsidRPr="00C3606E" w14:paraId="23B2589C" w14:textId="77777777" w:rsidTr="008F5AF9">
        <w:trPr>
          <w:jc w:val="center"/>
        </w:trPr>
        <w:tc>
          <w:tcPr>
            <w:tcW w:w="2034" w:type="dxa"/>
            <w:shd w:val="clear" w:color="auto" w:fill="auto"/>
          </w:tcPr>
          <w:p w14:paraId="3347D747" w14:textId="66FD607F"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61A9F39"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65B4525"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6786473" w14:textId="77777777" w:rsidR="00F72527" w:rsidRPr="00F72527" w:rsidRDefault="00F72527" w:rsidP="00F72527">
            <w:pPr>
              <w:keepNext/>
              <w:keepLines/>
              <w:spacing w:after="0"/>
              <w:jc w:val="center"/>
              <w:rPr>
                <w:rFonts w:ascii="Arial" w:hAnsi="Arial"/>
                <w:sz w:val="18"/>
                <w:lang w:val="en-US"/>
              </w:rPr>
            </w:pPr>
            <w:r w:rsidRPr="00F72527">
              <w:rPr>
                <w:rFonts w:ascii="Arial" w:hAnsi="Arial"/>
                <w:sz w:val="18"/>
                <w:lang w:val="en-US"/>
              </w:rPr>
              <w:t>5</w:t>
            </w:r>
          </w:p>
        </w:tc>
      </w:tr>
      <w:tr w:rsidR="00F72527" w:rsidRPr="00C25669" w14:paraId="73BB9DA8" w14:textId="77777777" w:rsidTr="008F5AF9">
        <w:trPr>
          <w:jc w:val="center"/>
        </w:trPr>
        <w:tc>
          <w:tcPr>
            <w:tcW w:w="6335" w:type="dxa"/>
            <w:gridSpan w:val="4"/>
            <w:shd w:val="clear" w:color="auto" w:fill="auto"/>
          </w:tcPr>
          <w:p w14:paraId="0BFE216E" w14:textId="77777777" w:rsidR="00F72527" w:rsidRPr="00C25669" w:rsidRDefault="00F72527" w:rsidP="00F72527">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2F553AC0" w14:textId="77777777" w:rsidR="00F72527" w:rsidRPr="00C25669" w:rsidRDefault="00F72527" w:rsidP="00F72527">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74A0377C" w14:textId="4212DD63" w:rsidR="00597DA4" w:rsidRPr="00F72527" w:rsidRDefault="00597DA4" w:rsidP="000B2053">
      <w:pPr>
        <w:jc w:val="both"/>
        <w:rPr>
          <w:noProof/>
          <w:lang w:eastAsia="zh-CN"/>
        </w:rPr>
      </w:pPr>
    </w:p>
    <w:p w14:paraId="40BDBC10" w14:textId="01DD42EC" w:rsidR="002D1E1E" w:rsidRPr="002D1E1E" w:rsidRDefault="002D1E1E" w:rsidP="000B2053">
      <w:pPr>
        <w:jc w:val="both"/>
        <w:rPr>
          <w:lang w:val="en-US" w:eastAsia="zh-CN"/>
        </w:rPr>
      </w:pPr>
      <w:r w:rsidRPr="002D1E1E">
        <w:rPr>
          <w:rFonts w:hint="eastAsia"/>
          <w:b/>
          <w:bCs/>
          <w:noProof/>
          <w:lang w:val="en-US" w:eastAsia="zh-CN"/>
        </w:rPr>
        <w:t>P</w:t>
      </w:r>
      <w:r w:rsidRPr="002D1E1E">
        <w:rPr>
          <w:b/>
          <w:bCs/>
          <w:noProof/>
          <w:lang w:val="en-US" w:eastAsia="zh-CN"/>
        </w:rPr>
        <w:t xml:space="preserve">roposal 16: </w:t>
      </w:r>
      <w:r w:rsidRPr="002D1E1E">
        <w:rPr>
          <w:b/>
          <w:bCs/>
          <w:lang w:val="sv-SE" w:eastAsia="zh-CN"/>
        </w:rPr>
        <w:t xml:space="preserve">For 1024QAM, define SDR requirements for MIMO layer 2 as below, and </w:t>
      </w:r>
      <w:r w:rsidRPr="002D1E1E">
        <w:rPr>
          <w:b/>
          <w:bCs/>
          <w:noProof/>
          <w:lang w:val="en-US" w:eastAsia="zh-CN"/>
        </w:rPr>
        <w:t>study if MCS24 is achieveable for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2D1E1E" w:rsidRPr="00C25669" w14:paraId="1E255898" w14:textId="77777777" w:rsidTr="008F5AF9">
        <w:trPr>
          <w:jc w:val="center"/>
        </w:trPr>
        <w:tc>
          <w:tcPr>
            <w:tcW w:w="2034" w:type="dxa"/>
            <w:tcBorders>
              <w:bottom w:val="single" w:sz="4" w:space="0" w:color="auto"/>
            </w:tcBorders>
          </w:tcPr>
          <w:p w14:paraId="22CC5110" w14:textId="77777777" w:rsidR="002D1E1E" w:rsidRPr="007B381C" w:rsidRDefault="002D1E1E" w:rsidP="008F5AF9">
            <w:pPr>
              <w:pStyle w:val="TAH"/>
              <w:rPr>
                <w:lang w:val="en-US"/>
              </w:rPr>
            </w:pPr>
            <w:r w:rsidRPr="007B381C">
              <w:rPr>
                <w:lang w:val="en-US"/>
              </w:rPr>
              <w:lastRenderedPageBreak/>
              <w:t>Supported RX</w:t>
            </w:r>
          </w:p>
          <w:p w14:paraId="134EA576" w14:textId="77777777" w:rsidR="002D1E1E" w:rsidRPr="00C25669" w:rsidRDefault="002D1E1E" w:rsidP="008F5AF9">
            <w:pPr>
              <w:pStyle w:val="TAH"/>
              <w:rPr>
                <w:lang w:val="en-US"/>
              </w:rPr>
            </w:pPr>
            <w:r w:rsidRPr="007B381C">
              <w:rPr>
                <w:lang w:val="en-US"/>
              </w:rPr>
              <w:t>antenna ports</w:t>
            </w:r>
          </w:p>
        </w:tc>
        <w:tc>
          <w:tcPr>
            <w:tcW w:w="2034" w:type="dxa"/>
            <w:shd w:val="clear" w:color="auto" w:fill="auto"/>
          </w:tcPr>
          <w:p w14:paraId="4B2E60C1" w14:textId="77777777" w:rsidR="002D1E1E" w:rsidRPr="00C25669" w:rsidRDefault="002D1E1E" w:rsidP="008F5AF9">
            <w:pPr>
              <w:pStyle w:val="TAH"/>
              <w:rPr>
                <w:lang w:val="en-US"/>
              </w:rPr>
            </w:pPr>
            <w:r w:rsidRPr="00C25669">
              <w:rPr>
                <w:lang w:val="en-US"/>
              </w:rPr>
              <w:t>Maximum number of PDSCH MIMO layers</w:t>
            </w:r>
          </w:p>
        </w:tc>
        <w:tc>
          <w:tcPr>
            <w:tcW w:w="1838" w:type="dxa"/>
            <w:shd w:val="clear" w:color="auto" w:fill="auto"/>
          </w:tcPr>
          <w:p w14:paraId="4D42B17E" w14:textId="77777777" w:rsidR="002D1E1E" w:rsidRPr="00C25669" w:rsidRDefault="002D1E1E" w:rsidP="008F5AF9">
            <w:pPr>
              <w:pStyle w:val="TAH"/>
              <w:rPr>
                <w:lang w:val="en-US"/>
              </w:rPr>
            </w:pPr>
            <w:r w:rsidRPr="00C25669">
              <w:rPr>
                <w:lang w:val="en-US"/>
              </w:rPr>
              <w:t>Maximum modulation format</w:t>
            </w:r>
          </w:p>
        </w:tc>
        <w:tc>
          <w:tcPr>
            <w:tcW w:w="1055" w:type="dxa"/>
            <w:shd w:val="clear" w:color="auto" w:fill="auto"/>
          </w:tcPr>
          <w:p w14:paraId="129FFF66" w14:textId="77777777" w:rsidR="002D1E1E" w:rsidRPr="00C25669" w:rsidRDefault="002D1E1E" w:rsidP="008F5AF9">
            <w:pPr>
              <w:pStyle w:val="TAH"/>
              <w:rPr>
                <w:lang w:val="en-US"/>
              </w:rPr>
            </w:pPr>
            <w:r w:rsidRPr="00C25669">
              <w:rPr>
                <w:lang w:val="en-US"/>
              </w:rPr>
              <w:t>Scaling factor</w:t>
            </w:r>
          </w:p>
        </w:tc>
        <w:tc>
          <w:tcPr>
            <w:tcW w:w="1408" w:type="dxa"/>
            <w:shd w:val="clear" w:color="auto" w:fill="auto"/>
          </w:tcPr>
          <w:p w14:paraId="1F15B09E" w14:textId="77777777" w:rsidR="002D1E1E" w:rsidRPr="00C25669" w:rsidRDefault="002D1E1E" w:rsidP="008F5AF9">
            <w:pPr>
              <w:pStyle w:val="TAH"/>
              <w:rPr>
                <w:lang w:val="en-US"/>
              </w:rPr>
            </w:pPr>
            <w:r w:rsidRPr="00C25669">
              <w:rPr>
                <w:lang w:val="en-US"/>
              </w:rPr>
              <w:t>MCS</w:t>
            </w:r>
          </w:p>
        </w:tc>
      </w:tr>
      <w:tr w:rsidR="002D1E1E" w:rsidRPr="00C3606E" w14:paraId="670E9330" w14:textId="77777777" w:rsidTr="008F5AF9">
        <w:trPr>
          <w:jc w:val="center"/>
        </w:trPr>
        <w:tc>
          <w:tcPr>
            <w:tcW w:w="2034" w:type="dxa"/>
            <w:vMerge w:val="restart"/>
            <w:tcBorders>
              <w:top w:val="nil"/>
              <w:left w:val="single" w:sz="4" w:space="0" w:color="auto"/>
              <w:right w:val="single" w:sz="4" w:space="0" w:color="auto"/>
            </w:tcBorders>
          </w:tcPr>
          <w:p w14:paraId="4D473AD3" w14:textId="1D56DA88" w:rsidR="002D1E1E" w:rsidRPr="00C3606E" w:rsidRDefault="002D1E1E" w:rsidP="008F5AF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0A882B3"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BAAE2E6"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CF4B2E"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83CAF8" w14:textId="464CB9C4" w:rsidR="002D1E1E" w:rsidRPr="00C3606E" w:rsidRDefault="002D1E1E" w:rsidP="008F5AF9">
            <w:pPr>
              <w:keepNext/>
              <w:keepLines/>
              <w:spacing w:after="0"/>
              <w:jc w:val="center"/>
              <w:rPr>
                <w:rFonts w:ascii="Arial" w:hAnsi="Arial"/>
                <w:sz w:val="18"/>
                <w:lang w:val="en-US"/>
              </w:rPr>
            </w:pPr>
            <w:r w:rsidRPr="002D1E1E">
              <w:rPr>
                <w:rFonts w:ascii="Arial" w:hAnsi="Arial"/>
                <w:sz w:val="18"/>
                <w:highlight w:val="yellow"/>
                <w:lang w:val="en-US"/>
              </w:rPr>
              <w:t>TBD</w:t>
            </w:r>
          </w:p>
        </w:tc>
      </w:tr>
      <w:tr w:rsidR="002D1E1E" w:rsidRPr="00C3606E" w14:paraId="0593CCCA" w14:textId="77777777" w:rsidTr="008F5AF9">
        <w:trPr>
          <w:jc w:val="center"/>
        </w:trPr>
        <w:tc>
          <w:tcPr>
            <w:tcW w:w="2034" w:type="dxa"/>
            <w:vMerge/>
            <w:tcBorders>
              <w:left w:val="single" w:sz="4" w:space="0" w:color="auto"/>
              <w:right w:val="single" w:sz="4" w:space="0" w:color="auto"/>
            </w:tcBorders>
          </w:tcPr>
          <w:p w14:paraId="35318576" w14:textId="77777777" w:rsidR="002D1E1E" w:rsidRPr="00C3606E" w:rsidRDefault="002D1E1E"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7D9BE5B"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6895A2"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4122E5"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48A21"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21</w:t>
            </w:r>
          </w:p>
        </w:tc>
      </w:tr>
      <w:tr w:rsidR="002D1E1E" w:rsidRPr="00C3606E" w14:paraId="60E67DD5" w14:textId="77777777" w:rsidTr="008F5AF9">
        <w:trPr>
          <w:jc w:val="center"/>
        </w:trPr>
        <w:tc>
          <w:tcPr>
            <w:tcW w:w="2034" w:type="dxa"/>
            <w:vMerge/>
            <w:tcBorders>
              <w:left w:val="single" w:sz="4" w:space="0" w:color="auto"/>
              <w:right w:val="single" w:sz="4" w:space="0" w:color="auto"/>
            </w:tcBorders>
          </w:tcPr>
          <w:p w14:paraId="122408B9" w14:textId="77777777" w:rsidR="002D1E1E" w:rsidRPr="00C3606E" w:rsidRDefault="002D1E1E"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B6F628C"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45752"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C36C30C"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E59087"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19</w:t>
            </w:r>
          </w:p>
        </w:tc>
      </w:tr>
      <w:tr w:rsidR="002D1E1E" w:rsidRPr="00C3606E" w14:paraId="6FB275BF" w14:textId="77777777" w:rsidTr="008F5AF9">
        <w:trPr>
          <w:jc w:val="center"/>
        </w:trPr>
        <w:tc>
          <w:tcPr>
            <w:tcW w:w="2034" w:type="dxa"/>
            <w:vMerge/>
            <w:tcBorders>
              <w:left w:val="single" w:sz="4" w:space="0" w:color="auto"/>
              <w:bottom w:val="single" w:sz="4" w:space="0" w:color="auto"/>
              <w:right w:val="single" w:sz="4" w:space="0" w:color="auto"/>
            </w:tcBorders>
          </w:tcPr>
          <w:p w14:paraId="057638B6" w14:textId="77777777" w:rsidR="002D1E1E" w:rsidRPr="00C3606E" w:rsidRDefault="002D1E1E"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6A59E9"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081789"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7BBF15"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5E5A13" w14:textId="77777777" w:rsidR="002D1E1E" w:rsidRPr="00C3606E" w:rsidRDefault="002D1E1E" w:rsidP="008F5AF9">
            <w:pPr>
              <w:keepNext/>
              <w:keepLines/>
              <w:spacing w:after="0"/>
              <w:jc w:val="center"/>
              <w:rPr>
                <w:rFonts w:ascii="Arial" w:hAnsi="Arial"/>
                <w:sz w:val="18"/>
                <w:lang w:val="en-US"/>
              </w:rPr>
            </w:pPr>
            <w:r w:rsidRPr="00C3606E">
              <w:rPr>
                <w:rFonts w:ascii="Arial" w:hAnsi="Arial"/>
                <w:sz w:val="18"/>
                <w:lang w:val="en-US"/>
              </w:rPr>
              <w:t>9</w:t>
            </w:r>
          </w:p>
        </w:tc>
      </w:tr>
      <w:tr w:rsidR="002D1E1E" w:rsidRPr="00C25669" w14:paraId="40A5A136" w14:textId="77777777" w:rsidTr="008F5AF9">
        <w:trPr>
          <w:jc w:val="center"/>
        </w:trPr>
        <w:tc>
          <w:tcPr>
            <w:tcW w:w="8369" w:type="dxa"/>
            <w:gridSpan w:val="5"/>
            <w:tcBorders>
              <w:top w:val="nil"/>
              <w:left w:val="single" w:sz="4" w:space="0" w:color="auto"/>
              <w:bottom w:val="single" w:sz="4" w:space="0" w:color="auto"/>
              <w:right w:val="single" w:sz="4" w:space="0" w:color="auto"/>
            </w:tcBorders>
          </w:tcPr>
          <w:p w14:paraId="2C5C2157" w14:textId="77777777" w:rsidR="002D1E1E" w:rsidRDefault="002D1E1E" w:rsidP="008F5AF9">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6577D14F" w14:textId="77777777" w:rsidR="002D1E1E" w:rsidRDefault="002D1E1E" w:rsidP="008F5AF9">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319EF626" w14:textId="15AC8B1C" w:rsidR="007C712D" w:rsidRPr="00DE2B7B" w:rsidRDefault="007C712D" w:rsidP="00CD03B0">
      <w:pPr>
        <w:spacing w:beforeLines="50" w:before="120"/>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CF8E44"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7343E1">
        <w:t>analysis</w:t>
      </w:r>
      <w:r w:rsidR="00772578">
        <w:t xml:space="preserve"> </w:t>
      </w:r>
      <w:r w:rsidR="00F6642A">
        <w:t xml:space="preserve">and </w:t>
      </w:r>
      <w:r>
        <w:t>views</w:t>
      </w:r>
      <w:r w:rsidR="00A6734F">
        <w:t xml:space="preserve"> on </w:t>
      </w:r>
      <w:r w:rsidR="007343E1">
        <w:t xml:space="preserve">the PDSCH demodulation performance, CSI reporting performance requirements and SDR requirements on </w:t>
      </w:r>
      <w:r w:rsidR="00F6642A">
        <w:t>“</w:t>
      </w:r>
      <w:r w:rsidR="00F6642A" w:rsidRPr="00F6642A">
        <w:t>6Rx for handheld and FWA</w:t>
      </w:r>
      <w:r w:rsidR="00F6642A">
        <w:t>” topic</w:t>
      </w:r>
      <w:r w:rsidRPr="00511593">
        <w:t>.</w:t>
      </w:r>
      <w:r w:rsidR="00615C05">
        <w:t xml:space="preserve"> </w:t>
      </w:r>
    </w:p>
    <w:p w14:paraId="4115011E" w14:textId="17F177B4" w:rsidR="00511593" w:rsidRDefault="00615C05" w:rsidP="00846870">
      <w:pPr>
        <w:jc w:val="both"/>
      </w:pPr>
      <w:r>
        <w:t xml:space="preserve">The </w:t>
      </w:r>
      <w:r w:rsidR="00BE7A4A">
        <w:t xml:space="preserve">observations and </w:t>
      </w:r>
      <w:r>
        <w:t>proposals could be summarized as:</w:t>
      </w:r>
    </w:p>
    <w:p w14:paraId="2589FE3A" w14:textId="19C433A1" w:rsidR="0057002E" w:rsidRPr="0057002E" w:rsidRDefault="0057002E" w:rsidP="00846870">
      <w:pPr>
        <w:jc w:val="both"/>
        <w:rPr>
          <w:b/>
          <w:bCs/>
          <w:lang w:eastAsia="zh-CN"/>
        </w:rPr>
      </w:pPr>
      <w:r w:rsidRPr="0057002E">
        <w:rPr>
          <w:rFonts w:hint="eastAsia"/>
          <w:b/>
          <w:bCs/>
          <w:lang w:eastAsia="zh-CN"/>
        </w:rPr>
        <w:t>F</w:t>
      </w:r>
      <w:r w:rsidRPr="0057002E">
        <w:rPr>
          <w:b/>
          <w:bCs/>
          <w:lang w:eastAsia="zh-CN"/>
        </w:rPr>
        <w:t>or General</w:t>
      </w:r>
    </w:p>
    <w:p w14:paraId="13BF4311" w14:textId="77777777" w:rsidR="0057002E" w:rsidRDefault="0057002E" w:rsidP="0057002E">
      <w:pPr>
        <w:rPr>
          <w:lang w:val="sv-SE" w:eastAsia="zh-CN"/>
        </w:rPr>
      </w:pPr>
      <w:r w:rsidRPr="009B4C54">
        <w:rPr>
          <w:b/>
          <w:lang w:eastAsia="zh-CN"/>
        </w:rPr>
        <w:t xml:space="preserve">Proposal 1: </w:t>
      </w:r>
      <w:r>
        <w:rPr>
          <w:rFonts w:hint="eastAsia"/>
          <w:b/>
          <w:lang w:eastAsia="zh-CN"/>
        </w:rPr>
        <w:t>D</w:t>
      </w:r>
      <w:r w:rsidRPr="00D171DB">
        <w:rPr>
          <w:b/>
          <w:lang w:eastAsia="zh-CN"/>
        </w:rPr>
        <w:t>efine 6Rx requirements only for FR1 TDD</w:t>
      </w:r>
      <w:r>
        <w:rPr>
          <w:b/>
          <w:lang w:eastAsia="zh-CN"/>
        </w:rPr>
        <w:t xml:space="preserve"> according the expected bands in the WID</w:t>
      </w:r>
      <w:r w:rsidRPr="00D171DB">
        <w:rPr>
          <w:b/>
          <w:lang w:eastAsia="zh-CN"/>
        </w:rPr>
        <w:t>.</w:t>
      </w:r>
    </w:p>
    <w:p w14:paraId="030BB4A9" w14:textId="77777777" w:rsidR="0057002E" w:rsidRDefault="0057002E" w:rsidP="0057002E">
      <w:pPr>
        <w:rPr>
          <w:lang w:val="sv-SE" w:eastAsia="zh-CN"/>
        </w:rPr>
      </w:pPr>
      <w:r w:rsidRPr="009B4C54">
        <w:rPr>
          <w:b/>
          <w:lang w:eastAsia="zh-CN"/>
        </w:rPr>
        <w:t xml:space="preserve">Proposal </w:t>
      </w:r>
      <w:r>
        <w:rPr>
          <w:b/>
          <w:lang w:eastAsia="zh-CN"/>
        </w:rPr>
        <w:t>2</w:t>
      </w:r>
      <w:r w:rsidRPr="009B4C54">
        <w:rPr>
          <w:b/>
          <w:lang w:eastAsia="zh-CN"/>
        </w:rPr>
        <w:t xml:space="preserve">: </w:t>
      </w:r>
      <w:r>
        <w:rPr>
          <w:b/>
          <w:lang w:eastAsia="zh-CN"/>
        </w:rPr>
        <w:t>Set 8 Tx antennas and 6 Rx antennas for</w:t>
      </w:r>
      <w:r w:rsidRPr="00D171DB">
        <w:rPr>
          <w:b/>
          <w:lang w:eastAsia="zh-CN"/>
        </w:rPr>
        <w:t xml:space="preserve"> 6Rx requirements</w:t>
      </w:r>
      <w:r>
        <w:rPr>
          <w:b/>
          <w:lang w:eastAsia="zh-CN"/>
        </w:rPr>
        <w:t>.</w:t>
      </w:r>
    </w:p>
    <w:p w14:paraId="12316569" w14:textId="77777777" w:rsidR="0057002E" w:rsidRDefault="0057002E" w:rsidP="0057002E">
      <w:pPr>
        <w:rPr>
          <w:b/>
          <w:lang w:eastAsia="zh-CN"/>
        </w:rPr>
      </w:pPr>
      <w:r w:rsidRPr="009B4C54">
        <w:rPr>
          <w:b/>
          <w:lang w:eastAsia="zh-CN"/>
        </w:rPr>
        <w:t xml:space="preserve">Proposal </w:t>
      </w:r>
      <w:r>
        <w:rPr>
          <w:b/>
          <w:lang w:eastAsia="zh-CN"/>
        </w:rPr>
        <w:t>3</w:t>
      </w:r>
      <w:r w:rsidRPr="009B4C54">
        <w:rPr>
          <w:b/>
          <w:lang w:eastAsia="zh-CN"/>
        </w:rPr>
        <w:t xml:space="preserve">: </w:t>
      </w:r>
      <w:r>
        <w:rPr>
          <w:b/>
          <w:lang w:eastAsia="zh-CN"/>
        </w:rPr>
        <w:t>T</w:t>
      </w:r>
      <w:r w:rsidRPr="00AD6BE5">
        <w:rPr>
          <w:b/>
          <w:lang w:eastAsia="zh-CN"/>
        </w:rPr>
        <w:t>ypical configuration SCS as 30kHz and Bandwidth as 40MHz is sufficient</w:t>
      </w:r>
      <w:r>
        <w:rPr>
          <w:b/>
          <w:lang w:eastAsia="zh-CN"/>
        </w:rPr>
        <w:t>.</w:t>
      </w:r>
    </w:p>
    <w:p w14:paraId="53E12E2C" w14:textId="2B47325A" w:rsidR="0057002E" w:rsidRDefault="0057002E" w:rsidP="0057002E">
      <w:pPr>
        <w:rPr>
          <w:b/>
        </w:rPr>
      </w:pPr>
      <w:r w:rsidRPr="0047114C">
        <w:rPr>
          <w:b/>
          <w:lang w:eastAsia="zh-CN"/>
        </w:rPr>
        <w:t xml:space="preserve">Proposal 4: </w:t>
      </w:r>
      <w:r w:rsidRPr="0047114C">
        <w:rPr>
          <w:b/>
        </w:rPr>
        <w:t>For the TDD UL-DL configuration, use 7DS2U configuration defined in FR1.30-1.</w:t>
      </w:r>
    </w:p>
    <w:p w14:paraId="331092EB" w14:textId="77777777" w:rsidR="00533B1F" w:rsidRDefault="00533B1F" w:rsidP="00533B1F">
      <w:pPr>
        <w:jc w:val="both"/>
        <w:rPr>
          <w:b/>
          <w:lang w:val="sv-SE" w:eastAsia="zh-CN"/>
        </w:rPr>
      </w:pPr>
      <w:r w:rsidRPr="00B14E77">
        <w:rPr>
          <w:b/>
          <w:lang w:eastAsia="zh-CN"/>
        </w:rPr>
        <w:t xml:space="preserve">Proposal </w:t>
      </w:r>
      <w:r>
        <w:rPr>
          <w:b/>
          <w:lang w:eastAsia="zh-CN"/>
        </w:rPr>
        <w:t>5</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Rel-15 1+1(4L), Rel-15 2+2(6L)</w:t>
      </w:r>
      <w:r>
        <w:rPr>
          <w:b/>
          <w:lang w:val="sv-SE" w:eastAsia="zh-CN"/>
        </w:rPr>
        <w:t xml:space="preserve"> as below</w:t>
      </w:r>
      <w:r w:rsidRPr="00A705E2">
        <w:rPr>
          <w:b/>
          <w:lang w:val="sv-SE"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544"/>
        <w:gridCol w:w="3757"/>
      </w:tblGrid>
      <w:tr w:rsidR="00533B1F" w:rsidRPr="00661924" w14:paraId="3C4B1345" w14:textId="77777777" w:rsidTr="008F5AF9">
        <w:trPr>
          <w:jc w:val="center"/>
        </w:trPr>
        <w:tc>
          <w:tcPr>
            <w:tcW w:w="1413" w:type="dxa"/>
            <w:vMerge w:val="restart"/>
            <w:shd w:val="clear" w:color="auto" w:fill="auto"/>
            <w:vAlign w:val="center"/>
          </w:tcPr>
          <w:p w14:paraId="1DE120FB" w14:textId="77777777" w:rsidR="00533B1F" w:rsidRPr="00661924" w:rsidRDefault="00533B1F" w:rsidP="008F5AF9">
            <w:pPr>
              <w:pStyle w:val="TAL"/>
            </w:pPr>
            <w:r w:rsidRPr="00661924">
              <w:t>PDSCH DMRS configuration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BB0E54" w14:textId="77777777" w:rsidR="00533B1F" w:rsidRPr="00661924" w:rsidRDefault="00533B1F" w:rsidP="008F5AF9">
            <w:pPr>
              <w:pStyle w:val="TAL"/>
            </w:pPr>
            <w:r w:rsidRPr="00C25669">
              <w:rPr>
                <w:rFonts w:cs="Arial"/>
                <w:szCs w:val="18"/>
              </w:rPr>
              <w:t>DMRS Type</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0321A1DB" w14:textId="77777777" w:rsidR="00533B1F" w:rsidRPr="00661924" w:rsidRDefault="00533B1F" w:rsidP="008F5AF9">
            <w:pPr>
              <w:pStyle w:val="TAC"/>
            </w:pPr>
            <w:r w:rsidRPr="00C25669">
              <w:t>Type 1</w:t>
            </w:r>
          </w:p>
        </w:tc>
      </w:tr>
      <w:tr w:rsidR="00533B1F" w:rsidRPr="00661924" w14:paraId="57F51259" w14:textId="77777777" w:rsidTr="008F5AF9">
        <w:trPr>
          <w:jc w:val="center"/>
        </w:trPr>
        <w:tc>
          <w:tcPr>
            <w:tcW w:w="1413" w:type="dxa"/>
            <w:vMerge/>
            <w:shd w:val="clear" w:color="auto" w:fill="auto"/>
            <w:vAlign w:val="center"/>
          </w:tcPr>
          <w:p w14:paraId="272F0733" w14:textId="77777777" w:rsidR="00533B1F" w:rsidRPr="00661924" w:rsidRDefault="00533B1F" w:rsidP="008F5AF9">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3404CC" w14:textId="77777777" w:rsidR="00533B1F" w:rsidRPr="00661924" w:rsidRDefault="00533B1F" w:rsidP="008F5AF9">
            <w:pPr>
              <w:pStyle w:val="TAL"/>
            </w:pPr>
            <w:r w:rsidRPr="00AB09E6">
              <w:rPr>
                <w:rFonts w:cs="Arial"/>
                <w:szCs w:val="18"/>
              </w:rPr>
              <w:t>Number of additional DMRS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30A8D4B6" w14:textId="77777777" w:rsidR="00533B1F" w:rsidRPr="00661924" w:rsidRDefault="00533B1F" w:rsidP="008F5AF9">
            <w:pPr>
              <w:pStyle w:val="TAC"/>
            </w:pPr>
            <w:r>
              <w:t>1</w:t>
            </w:r>
          </w:p>
        </w:tc>
      </w:tr>
      <w:tr w:rsidR="00533B1F" w:rsidRPr="00661924" w14:paraId="5DE99396" w14:textId="77777777" w:rsidTr="008F5AF9">
        <w:trPr>
          <w:jc w:val="center"/>
        </w:trPr>
        <w:tc>
          <w:tcPr>
            <w:tcW w:w="1413" w:type="dxa"/>
            <w:vMerge/>
            <w:shd w:val="clear" w:color="auto" w:fill="auto"/>
            <w:vAlign w:val="center"/>
          </w:tcPr>
          <w:p w14:paraId="6FCDBE11" w14:textId="77777777" w:rsidR="00533B1F" w:rsidRPr="00661924" w:rsidRDefault="00533B1F" w:rsidP="008F5AF9">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0174EE" w14:textId="77777777" w:rsidR="00533B1F" w:rsidRPr="00661924" w:rsidRDefault="00533B1F" w:rsidP="008F5AF9">
            <w:pPr>
              <w:pStyle w:val="TAL"/>
            </w:pPr>
            <w:r w:rsidRPr="00661924">
              <w:t>Antenna ports indexes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29EFB7E3" w14:textId="77777777" w:rsidR="00533B1F" w:rsidRPr="00211CBB" w:rsidRDefault="00533B1F" w:rsidP="008F5AF9">
            <w:pPr>
              <w:pStyle w:val="TAC"/>
              <w:keepNext w:val="0"/>
              <w:keepLines w:val="0"/>
              <w:widowControl w:val="0"/>
              <w:rPr>
                <w:rFonts w:cs="Arial"/>
                <w:szCs w:val="18"/>
              </w:rPr>
            </w:pPr>
            <w:r w:rsidRPr="00211CBB">
              <w:rPr>
                <w:rFonts w:cs="Arial"/>
                <w:szCs w:val="18"/>
              </w:rPr>
              <w:t>{1000-1003} for Rank 4</w:t>
            </w:r>
          </w:p>
          <w:p w14:paraId="6C6E48BE" w14:textId="77777777" w:rsidR="00533B1F" w:rsidRPr="00211CBB" w:rsidRDefault="00533B1F" w:rsidP="008F5AF9">
            <w:pPr>
              <w:widowControl w:val="0"/>
              <w:spacing w:after="0"/>
              <w:jc w:val="center"/>
            </w:pPr>
            <w:r w:rsidRPr="00211CBB">
              <w:rPr>
                <w:rFonts w:ascii="Arial" w:hAnsi="Arial" w:cs="Arial"/>
                <w:sz w:val="18"/>
                <w:szCs w:val="18"/>
              </w:rPr>
              <w:t>{1000-1003, 1004, 1006} for Rel-15 Rank 6</w:t>
            </w:r>
          </w:p>
        </w:tc>
      </w:tr>
      <w:tr w:rsidR="00533B1F" w:rsidRPr="00661924" w14:paraId="4D227818" w14:textId="77777777" w:rsidTr="008F5AF9">
        <w:trPr>
          <w:jc w:val="center"/>
        </w:trPr>
        <w:tc>
          <w:tcPr>
            <w:tcW w:w="1413" w:type="dxa"/>
            <w:vMerge/>
            <w:shd w:val="clear" w:color="auto" w:fill="auto"/>
            <w:vAlign w:val="center"/>
          </w:tcPr>
          <w:p w14:paraId="64CFD75A" w14:textId="77777777" w:rsidR="00533B1F" w:rsidRPr="00661924" w:rsidRDefault="00533B1F" w:rsidP="008F5AF9">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4858D30" w14:textId="77777777" w:rsidR="00533B1F" w:rsidRPr="00661924" w:rsidRDefault="00533B1F" w:rsidP="008F5AF9">
            <w:pPr>
              <w:pStyle w:val="TAL"/>
            </w:pPr>
            <w:r w:rsidRPr="00661924">
              <w:t>Position of the first DMRS for PDSCH mapping type A</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628616B8" w14:textId="77777777" w:rsidR="00533B1F" w:rsidRPr="00661924" w:rsidRDefault="00533B1F" w:rsidP="008F5AF9">
            <w:pPr>
              <w:pStyle w:val="TAC"/>
            </w:pPr>
            <w:r w:rsidRPr="00661924">
              <w:t>2</w:t>
            </w:r>
          </w:p>
        </w:tc>
      </w:tr>
      <w:tr w:rsidR="00533B1F" w:rsidRPr="00661924" w14:paraId="2A3067B2" w14:textId="77777777" w:rsidTr="008F5AF9">
        <w:trPr>
          <w:jc w:val="center"/>
        </w:trPr>
        <w:tc>
          <w:tcPr>
            <w:tcW w:w="1413" w:type="dxa"/>
            <w:vMerge/>
            <w:shd w:val="clear" w:color="auto" w:fill="auto"/>
            <w:vAlign w:val="center"/>
          </w:tcPr>
          <w:p w14:paraId="3E661619" w14:textId="77777777" w:rsidR="00533B1F" w:rsidRPr="00661924" w:rsidRDefault="00533B1F" w:rsidP="008F5AF9">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D6A8DB4" w14:textId="77777777" w:rsidR="00533B1F" w:rsidRPr="00661924" w:rsidRDefault="00533B1F" w:rsidP="008F5AF9">
            <w:pPr>
              <w:pStyle w:val="TAL"/>
            </w:pPr>
            <w:r w:rsidRPr="00661924">
              <w:t>Number of PDSCH DMRS CDM group(s) without data</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2BCB1D51" w14:textId="77777777" w:rsidR="00533B1F" w:rsidRPr="00661924" w:rsidRDefault="00533B1F" w:rsidP="008F5AF9">
            <w:pPr>
              <w:pStyle w:val="TAC"/>
            </w:pPr>
            <w:r w:rsidRPr="00661924">
              <w:t>2 for Rank</w:t>
            </w:r>
            <w:r>
              <w:t xml:space="preserve">4 and </w:t>
            </w:r>
            <w:r w:rsidRPr="00661924">
              <w:t xml:space="preserve">Rank </w:t>
            </w:r>
            <w:r>
              <w:t>6 tests</w:t>
            </w:r>
          </w:p>
        </w:tc>
      </w:tr>
      <w:tr w:rsidR="00533B1F" w:rsidRPr="00661924" w14:paraId="321F9022" w14:textId="77777777" w:rsidTr="008F5AF9">
        <w:trPr>
          <w:jc w:val="center"/>
        </w:trPr>
        <w:tc>
          <w:tcPr>
            <w:tcW w:w="1413" w:type="dxa"/>
            <w:vMerge/>
            <w:shd w:val="clear" w:color="auto" w:fill="auto"/>
            <w:vAlign w:val="center"/>
          </w:tcPr>
          <w:p w14:paraId="1E06E524" w14:textId="77777777" w:rsidR="00533B1F" w:rsidRPr="00661924" w:rsidRDefault="00533B1F" w:rsidP="008F5AF9">
            <w:pPr>
              <w:pStyle w:val="TAL"/>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9168E1" w14:textId="77777777" w:rsidR="00533B1F" w:rsidRPr="00661924" w:rsidRDefault="00533B1F" w:rsidP="008F5AF9">
            <w:pPr>
              <w:pStyle w:val="TAL"/>
            </w:pPr>
            <w:r w:rsidRPr="00596D75">
              <w:t>Maximum number of OFDM symbols for DL front loaded DMRS</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2A712834" w14:textId="77777777" w:rsidR="00533B1F" w:rsidRDefault="00533B1F" w:rsidP="008F5AF9">
            <w:pPr>
              <w:spacing w:after="0"/>
              <w:jc w:val="center"/>
              <w:rPr>
                <w:rFonts w:ascii="Arial" w:hAnsi="Arial"/>
                <w:sz w:val="18"/>
              </w:rPr>
            </w:pPr>
            <w:r w:rsidRPr="00C25669">
              <w:rPr>
                <w:rFonts w:ascii="Arial" w:hAnsi="Arial"/>
                <w:sz w:val="18"/>
              </w:rPr>
              <w:t>1</w:t>
            </w:r>
            <w:r>
              <w:rPr>
                <w:rFonts w:ascii="Arial" w:hAnsi="Arial"/>
                <w:sz w:val="18"/>
              </w:rPr>
              <w:t xml:space="preserve"> for rank 4</w:t>
            </w:r>
          </w:p>
          <w:p w14:paraId="522009AA" w14:textId="77777777" w:rsidR="00533B1F" w:rsidRPr="00661924" w:rsidRDefault="00533B1F" w:rsidP="008F5AF9">
            <w:pPr>
              <w:pStyle w:val="TAC"/>
            </w:pPr>
            <w:r>
              <w:t>2 for rank 6</w:t>
            </w:r>
          </w:p>
        </w:tc>
      </w:tr>
    </w:tbl>
    <w:p w14:paraId="656371C6" w14:textId="2E5E945C" w:rsidR="00533B1F" w:rsidRDefault="00533B1F" w:rsidP="0057002E">
      <w:pPr>
        <w:rPr>
          <w:b/>
        </w:rPr>
      </w:pPr>
    </w:p>
    <w:p w14:paraId="7D6E57AC" w14:textId="24457FB1" w:rsidR="00533B1F" w:rsidRDefault="00533B1F" w:rsidP="0057002E">
      <w:pPr>
        <w:rPr>
          <w:b/>
          <w:lang w:eastAsia="zh-CN"/>
        </w:rPr>
      </w:pPr>
      <w:r>
        <w:rPr>
          <w:rFonts w:hint="eastAsia"/>
          <w:b/>
          <w:lang w:eastAsia="zh-CN"/>
        </w:rPr>
        <w:t>F</w:t>
      </w:r>
      <w:r>
        <w:rPr>
          <w:b/>
          <w:lang w:eastAsia="zh-CN"/>
        </w:rPr>
        <w:t>or PDSCH demodulation performance requirements</w:t>
      </w:r>
    </w:p>
    <w:p w14:paraId="53F4347D" w14:textId="77777777" w:rsidR="00533B1F" w:rsidRPr="000912CC" w:rsidRDefault="00533B1F" w:rsidP="00533B1F">
      <w:pPr>
        <w:jc w:val="both"/>
        <w:rPr>
          <w:b/>
          <w:bCs/>
          <w:lang w:eastAsia="zh-CN"/>
        </w:rPr>
      </w:pPr>
      <w:r w:rsidRPr="00B14E77">
        <w:rPr>
          <w:b/>
          <w:lang w:eastAsia="zh-CN"/>
        </w:rPr>
        <w:t xml:space="preserve">Proposal </w:t>
      </w:r>
      <w:r>
        <w:rPr>
          <w:b/>
          <w:lang w:eastAsia="zh-CN"/>
        </w:rPr>
        <w:t>6</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set propagation channel as TDLA30-10.</w:t>
      </w:r>
    </w:p>
    <w:p w14:paraId="4FC9D131" w14:textId="0C6B2529" w:rsidR="00533B1F" w:rsidRDefault="00533B1F" w:rsidP="00533B1F">
      <w:pPr>
        <w:jc w:val="both"/>
        <w:rPr>
          <w:b/>
          <w:bCs/>
          <w:u w:val="single"/>
          <w:lang w:eastAsia="zh-CN"/>
        </w:rPr>
      </w:pPr>
      <w:r w:rsidRPr="00B14E77">
        <w:rPr>
          <w:b/>
          <w:lang w:eastAsia="zh-CN"/>
        </w:rPr>
        <w:t xml:space="preserve">Proposal </w:t>
      </w:r>
      <w:r>
        <w:rPr>
          <w:b/>
          <w:lang w:eastAsia="zh-CN"/>
        </w:rPr>
        <w:t>7</w:t>
      </w:r>
      <w:r w:rsidRPr="00B14E77">
        <w:rPr>
          <w:b/>
          <w:lang w:eastAsia="zh-CN"/>
        </w:rPr>
        <w:t>:</w:t>
      </w:r>
      <w:r>
        <w:rPr>
          <w:b/>
          <w:lang w:eastAsia="zh-CN"/>
        </w:rPr>
        <w:t xml:space="preserve"> </w:t>
      </w:r>
      <w:r w:rsidRPr="00A705E2">
        <w:rPr>
          <w:b/>
          <w:lang w:eastAsia="zh-CN"/>
        </w:rPr>
        <w:t xml:space="preserve">For </w:t>
      </w:r>
      <w:r>
        <w:rPr>
          <w:b/>
          <w:lang w:eastAsia="zh-CN"/>
        </w:rPr>
        <w:t>PDSCH demodulation performance requirements of 6Rx, select MCS17 and MCS Table 1 as the starting point.</w:t>
      </w:r>
    </w:p>
    <w:p w14:paraId="73E4C459" w14:textId="1A97E21A" w:rsidR="00533B1F" w:rsidRDefault="00533B1F" w:rsidP="00533B1F">
      <w:pPr>
        <w:jc w:val="both"/>
        <w:rPr>
          <w:b/>
          <w:lang w:eastAsia="zh-CN"/>
        </w:rPr>
      </w:pPr>
      <w:r w:rsidRPr="00B14E77">
        <w:rPr>
          <w:b/>
          <w:lang w:eastAsia="zh-CN"/>
        </w:rPr>
        <w:t>Proposal</w:t>
      </w:r>
      <w:r>
        <w:rPr>
          <w:b/>
          <w:lang w:eastAsia="zh-CN"/>
        </w:rPr>
        <w:t xml:space="preserve"> 8</w:t>
      </w:r>
      <w:r w:rsidRPr="00B14E77">
        <w:rPr>
          <w:b/>
          <w:lang w:eastAsia="zh-CN"/>
        </w:rPr>
        <w:t>:</w:t>
      </w:r>
      <w:r>
        <w:rPr>
          <w:b/>
          <w:lang w:eastAsia="zh-CN"/>
        </w:rPr>
        <w:t xml:space="preserve"> </w:t>
      </w:r>
      <w:r w:rsidRPr="00A705E2">
        <w:rPr>
          <w:b/>
          <w:lang w:eastAsia="zh-CN"/>
        </w:rPr>
        <w:t xml:space="preserve">For </w:t>
      </w:r>
      <w:r>
        <w:rPr>
          <w:b/>
          <w:lang w:eastAsia="zh-CN"/>
        </w:rPr>
        <w:t>PDSCH demodulation p</w:t>
      </w:r>
      <w:r w:rsidRPr="007C418C">
        <w:rPr>
          <w:b/>
          <w:lang w:eastAsia="zh-CN"/>
        </w:rPr>
        <w:t>erformance requirements of 6Rx, define Rank 4 performance requirements for FWA and handheld UE devices, and define Rank 6 performance requirements only for FWA.</w:t>
      </w:r>
    </w:p>
    <w:p w14:paraId="18F0FF55" w14:textId="77777777" w:rsidR="00533B1F" w:rsidRDefault="00533B1F" w:rsidP="00533B1F">
      <w:pPr>
        <w:jc w:val="both"/>
        <w:rPr>
          <w:b/>
        </w:rPr>
      </w:pPr>
      <w:r w:rsidRPr="003E0089">
        <w:rPr>
          <w:b/>
          <w:lang w:eastAsia="zh-CN"/>
        </w:rPr>
        <w:t xml:space="preserve">Proposal 9: For PDSCH demodulation performance requirements of 6Rx, define </w:t>
      </w:r>
      <w:r w:rsidRPr="003E0089">
        <w:rPr>
          <w:b/>
        </w:rPr>
        <w:t>(CodebookConfig-N1,</w:t>
      </w:r>
      <w:r>
        <w:rPr>
          <w:b/>
        </w:rPr>
        <w:t xml:space="preserve"> </w:t>
      </w:r>
      <w:r w:rsidRPr="003E0089">
        <w:rPr>
          <w:b/>
        </w:rPr>
        <w:t>CodebookConfig-N2) = (4,1)</w:t>
      </w:r>
      <w:r>
        <w:rPr>
          <w:b/>
        </w:rPr>
        <w:t>.</w:t>
      </w:r>
    </w:p>
    <w:p w14:paraId="55C8FCD2" w14:textId="77777777" w:rsidR="00533B1F" w:rsidRDefault="00533B1F" w:rsidP="00533B1F">
      <w:pPr>
        <w:jc w:val="both"/>
        <w:rPr>
          <w:b/>
          <w:lang w:eastAsia="zh-CN"/>
        </w:rPr>
      </w:pPr>
      <w:r w:rsidRPr="003E0089">
        <w:rPr>
          <w:b/>
          <w:lang w:eastAsia="zh-CN"/>
        </w:rPr>
        <w:t xml:space="preserve">Proposal </w:t>
      </w:r>
      <w:r>
        <w:rPr>
          <w:b/>
          <w:lang w:eastAsia="zh-CN"/>
        </w:rPr>
        <w:t>10</w:t>
      </w:r>
      <w:r w:rsidRPr="003E0089">
        <w:rPr>
          <w:b/>
          <w:lang w:eastAsia="zh-CN"/>
        </w:rPr>
        <w:t>: For PDSCH demodulation performance requirements of 6Rx,</w:t>
      </w:r>
      <w:r>
        <w:rPr>
          <w:b/>
          <w:lang w:eastAsia="zh-CN"/>
        </w:rPr>
        <w:t xml:space="preserve"> define the correlation matrix as ULA Low.</w:t>
      </w:r>
    </w:p>
    <w:p w14:paraId="6BD7E189" w14:textId="4B043B36" w:rsidR="00533B1F" w:rsidRDefault="00533B1F" w:rsidP="0057002E">
      <w:pPr>
        <w:rPr>
          <w:b/>
          <w:lang w:eastAsia="zh-CN"/>
        </w:rPr>
      </w:pPr>
    </w:p>
    <w:p w14:paraId="7C6070F0" w14:textId="302537F8" w:rsidR="009E1D4C" w:rsidRPr="00533B1F" w:rsidRDefault="009E1D4C" w:rsidP="0057002E">
      <w:pPr>
        <w:rPr>
          <w:b/>
          <w:lang w:eastAsia="zh-CN"/>
        </w:rPr>
      </w:pPr>
      <w:r>
        <w:rPr>
          <w:rFonts w:hint="eastAsia"/>
          <w:b/>
          <w:lang w:eastAsia="zh-CN"/>
        </w:rPr>
        <w:t>F</w:t>
      </w:r>
      <w:r>
        <w:rPr>
          <w:b/>
          <w:lang w:eastAsia="zh-CN"/>
        </w:rPr>
        <w:t>or CSI reporting requirements</w:t>
      </w:r>
    </w:p>
    <w:p w14:paraId="5B82C6C7" w14:textId="77777777" w:rsidR="000D0A66" w:rsidRDefault="000D0A66" w:rsidP="000D0A66">
      <w:pPr>
        <w:rPr>
          <w:b/>
          <w:lang w:eastAsia="zh-CN"/>
        </w:rPr>
      </w:pPr>
      <w:r w:rsidRPr="003E0089">
        <w:rPr>
          <w:b/>
          <w:lang w:eastAsia="zh-CN"/>
        </w:rPr>
        <w:lastRenderedPageBreak/>
        <w:t xml:space="preserve">Proposal </w:t>
      </w:r>
      <w:r>
        <w:rPr>
          <w:b/>
          <w:lang w:eastAsia="zh-CN"/>
        </w:rPr>
        <w:t>11</w:t>
      </w:r>
      <w:r w:rsidRPr="003E0089">
        <w:rPr>
          <w:b/>
          <w:lang w:eastAsia="zh-CN"/>
        </w:rPr>
        <w:t>: For</w:t>
      </w:r>
      <w:r>
        <w:rPr>
          <w:b/>
          <w:lang w:eastAsia="zh-CN"/>
        </w:rPr>
        <w:t xml:space="preserve"> CQI reporting requirements, prefer not to define new CQI reporting requirements for 6Rx. I</w:t>
      </w:r>
      <w:r w:rsidRPr="00E24C16">
        <w:rPr>
          <w:b/>
          <w:lang w:eastAsia="zh-CN"/>
        </w:rPr>
        <w:t xml:space="preserve">t is also acceptable to </w:t>
      </w:r>
      <w:r>
        <w:rPr>
          <w:b/>
          <w:lang w:eastAsia="zh-CN"/>
        </w:rPr>
        <w:t xml:space="preserve">only </w:t>
      </w:r>
      <w:r w:rsidRPr="00E24C16">
        <w:rPr>
          <w:b/>
          <w:lang w:eastAsia="zh-CN"/>
        </w:rPr>
        <w:t>define CQI requirements with rank 4 under static channel for 6Rx.</w:t>
      </w:r>
    </w:p>
    <w:p w14:paraId="38B7F5F4" w14:textId="77777777" w:rsidR="000D0A66" w:rsidRPr="007C5130" w:rsidRDefault="000D0A66" w:rsidP="000D0A66">
      <w:pPr>
        <w:rPr>
          <w:bCs/>
          <w:lang w:val="sv-SE" w:eastAsia="zh-CN"/>
        </w:rPr>
      </w:pPr>
      <w:r w:rsidRPr="003E0089">
        <w:rPr>
          <w:b/>
          <w:lang w:eastAsia="zh-CN"/>
        </w:rPr>
        <w:t xml:space="preserve">Proposal </w:t>
      </w:r>
      <w:r>
        <w:rPr>
          <w:b/>
          <w:lang w:eastAsia="zh-CN"/>
        </w:rPr>
        <w:t>12</w:t>
      </w:r>
      <w:r w:rsidRPr="003E0089">
        <w:rPr>
          <w:b/>
          <w:lang w:eastAsia="zh-CN"/>
        </w:rPr>
        <w:t>: For</w:t>
      </w:r>
      <w:r>
        <w:rPr>
          <w:b/>
          <w:lang w:eastAsia="zh-CN"/>
        </w:rPr>
        <w:t xml:space="preserve"> PMI reporting requirements, prefer not to define new PMI reporting requirements for 6Rx.</w:t>
      </w:r>
    </w:p>
    <w:p w14:paraId="775A9E58" w14:textId="77777777" w:rsidR="000D0A66" w:rsidRPr="007C5130" w:rsidRDefault="000D0A66" w:rsidP="000D0A66">
      <w:pPr>
        <w:rPr>
          <w:bCs/>
          <w:lang w:val="sv-SE" w:eastAsia="zh-CN"/>
        </w:rPr>
      </w:pPr>
      <w:r w:rsidRPr="003E0089">
        <w:rPr>
          <w:b/>
          <w:lang w:eastAsia="zh-CN"/>
        </w:rPr>
        <w:t xml:space="preserve">Proposal </w:t>
      </w:r>
      <w:r>
        <w:rPr>
          <w:b/>
          <w:lang w:eastAsia="zh-CN"/>
        </w:rPr>
        <w:t>13</w:t>
      </w:r>
      <w:r w:rsidRPr="003E0089">
        <w:rPr>
          <w:b/>
          <w:lang w:eastAsia="zh-CN"/>
        </w:rPr>
        <w:t>: For</w:t>
      </w:r>
      <w:r>
        <w:rPr>
          <w:b/>
          <w:lang w:eastAsia="zh-CN"/>
        </w:rPr>
        <w:t xml:space="preserve"> RI reporting requirements, prefer not to define new RI reporting requirements for 6Rx.</w:t>
      </w:r>
    </w:p>
    <w:p w14:paraId="047E1960" w14:textId="163BA0E8" w:rsidR="00772578" w:rsidRDefault="00772578" w:rsidP="007343E1">
      <w:pPr>
        <w:spacing w:beforeLines="50" w:before="120"/>
        <w:jc w:val="both"/>
        <w:rPr>
          <w:b/>
          <w:lang w:val="sv-SE" w:eastAsia="zh-CN"/>
        </w:rPr>
      </w:pPr>
    </w:p>
    <w:p w14:paraId="08989600" w14:textId="1F5D784C" w:rsidR="0061292E" w:rsidRDefault="0061292E" w:rsidP="007343E1">
      <w:pPr>
        <w:spacing w:beforeLines="50" w:before="120"/>
        <w:jc w:val="both"/>
        <w:rPr>
          <w:b/>
          <w:lang w:val="sv-SE" w:eastAsia="zh-CN"/>
        </w:rPr>
      </w:pPr>
      <w:r>
        <w:rPr>
          <w:rFonts w:hint="eastAsia"/>
          <w:b/>
          <w:lang w:val="sv-SE" w:eastAsia="zh-CN"/>
        </w:rPr>
        <w:t>F</w:t>
      </w:r>
      <w:r>
        <w:rPr>
          <w:b/>
          <w:lang w:val="sv-SE" w:eastAsia="zh-CN"/>
        </w:rPr>
        <w:t>or SDR requirements</w:t>
      </w:r>
    </w:p>
    <w:p w14:paraId="395FC772" w14:textId="77777777" w:rsidR="005B6495" w:rsidRDefault="005B6495" w:rsidP="005B6495">
      <w:pPr>
        <w:jc w:val="both"/>
        <w:rPr>
          <w:lang w:val="sv-SE" w:eastAsia="zh-CN"/>
        </w:rPr>
      </w:pPr>
      <w:r w:rsidRPr="003E0089">
        <w:rPr>
          <w:b/>
          <w:lang w:eastAsia="zh-CN"/>
        </w:rPr>
        <w:t xml:space="preserve">Proposal </w:t>
      </w:r>
      <w:r>
        <w:rPr>
          <w:b/>
          <w:lang w:eastAsia="zh-CN"/>
        </w:rPr>
        <w:t>14</w:t>
      </w:r>
      <w:r w:rsidRPr="003E0089">
        <w:rPr>
          <w:b/>
          <w:lang w:eastAsia="zh-CN"/>
        </w:rPr>
        <w:t xml:space="preserve">: </w:t>
      </w:r>
      <w:r>
        <w:rPr>
          <w:b/>
          <w:lang w:eastAsia="zh-CN"/>
        </w:rPr>
        <w:t xml:space="preserve">For the SDR requirements of 6Rx, define new SDR requirements for MIMO layer 6 with up to 256QAM. </w:t>
      </w:r>
      <w:r w:rsidRPr="00A50B68">
        <w:rPr>
          <w:b/>
          <w:lang w:eastAsia="zh-CN"/>
        </w:rPr>
        <w:t xml:space="preserve">For 1024QAM, define </w:t>
      </w:r>
      <w:r w:rsidRPr="00A50B68">
        <w:rPr>
          <w:b/>
          <w:lang w:val="sv-SE" w:eastAsia="zh-CN"/>
        </w:rPr>
        <w:t xml:space="preserve">new SDR requirements </w:t>
      </w:r>
      <w:r>
        <w:rPr>
          <w:b/>
          <w:lang w:val="sv-SE" w:eastAsia="zh-CN"/>
        </w:rPr>
        <w:t>for</w:t>
      </w:r>
      <w:r w:rsidRPr="00A50B68">
        <w:rPr>
          <w:b/>
          <w:lang w:val="sv-SE" w:eastAsia="zh-CN"/>
        </w:rPr>
        <w:t xml:space="preserve"> MIMO layer 2, and no need to do the feasibility of 1024QAM with 4 MIMO layers.</w:t>
      </w:r>
    </w:p>
    <w:p w14:paraId="0D17C51F" w14:textId="77777777" w:rsidR="005B6495" w:rsidRPr="00F72527" w:rsidRDefault="005B6495" w:rsidP="005B6495">
      <w:pPr>
        <w:jc w:val="both"/>
        <w:rPr>
          <w:b/>
          <w:bCs/>
          <w:noProof/>
          <w:lang w:val="en-US" w:eastAsia="zh-CN"/>
        </w:rPr>
      </w:pPr>
      <w:r w:rsidRPr="00F72527">
        <w:rPr>
          <w:rFonts w:hint="eastAsia"/>
          <w:b/>
          <w:bCs/>
          <w:noProof/>
          <w:lang w:val="en-US" w:eastAsia="zh-CN"/>
        </w:rPr>
        <w:t>P</w:t>
      </w:r>
      <w:r w:rsidRPr="00F72527">
        <w:rPr>
          <w:b/>
          <w:bCs/>
          <w:noProof/>
          <w:lang w:val="en-US" w:eastAsia="zh-CN"/>
        </w:rPr>
        <w:t>roposal 15: Define new SDR requirements of 6Rx with MIMO layer 6 as below table, and do maximum MCS feasibility for 256QAM and 64QAM with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6495" w:rsidRPr="00C25669" w14:paraId="249B97AD" w14:textId="77777777" w:rsidTr="008F5AF9">
        <w:trPr>
          <w:jc w:val="center"/>
        </w:trPr>
        <w:tc>
          <w:tcPr>
            <w:tcW w:w="2034" w:type="dxa"/>
            <w:shd w:val="clear" w:color="auto" w:fill="auto"/>
          </w:tcPr>
          <w:p w14:paraId="63F1FD5E" w14:textId="77777777" w:rsidR="005B6495" w:rsidRPr="00C25669" w:rsidRDefault="005B6495" w:rsidP="008F5AF9">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5591E773" w14:textId="77777777" w:rsidR="005B6495" w:rsidRPr="00C25669" w:rsidRDefault="005B6495" w:rsidP="008F5AF9">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5968FA9F" w14:textId="77777777" w:rsidR="005B6495" w:rsidRPr="00C25669" w:rsidRDefault="005B6495" w:rsidP="008F5AF9">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2B63896B" w14:textId="77777777" w:rsidR="005B6495" w:rsidRPr="00C25669" w:rsidRDefault="005B6495" w:rsidP="008F5AF9">
            <w:pPr>
              <w:keepNext/>
              <w:keepLines/>
              <w:spacing w:after="0"/>
              <w:jc w:val="center"/>
              <w:rPr>
                <w:rFonts w:ascii="Arial" w:hAnsi="Arial"/>
                <w:b/>
                <w:sz w:val="18"/>
                <w:lang w:val="en-US"/>
              </w:rPr>
            </w:pPr>
            <w:r w:rsidRPr="00C25669">
              <w:rPr>
                <w:rFonts w:ascii="Arial" w:hAnsi="Arial"/>
                <w:b/>
                <w:sz w:val="18"/>
                <w:lang w:val="en-US"/>
              </w:rPr>
              <w:t>MCS</w:t>
            </w:r>
          </w:p>
        </w:tc>
      </w:tr>
      <w:tr w:rsidR="005B6495" w:rsidRPr="00C3606E" w14:paraId="40E8DAB9" w14:textId="77777777" w:rsidTr="008F5AF9">
        <w:trPr>
          <w:jc w:val="center"/>
        </w:trPr>
        <w:tc>
          <w:tcPr>
            <w:tcW w:w="2034" w:type="dxa"/>
            <w:shd w:val="clear" w:color="auto" w:fill="auto"/>
          </w:tcPr>
          <w:p w14:paraId="00169E78"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ECA142B"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974A6C4"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B2E791A"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highlight w:val="yellow"/>
                <w:lang w:val="en-US"/>
              </w:rPr>
              <w:t>TBD</w:t>
            </w:r>
          </w:p>
        </w:tc>
      </w:tr>
      <w:tr w:rsidR="005B6495" w:rsidRPr="00C3606E" w14:paraId="00BA8B98" w14:textId="77777777" w:rsidTr="008F5AF9">
        <w:trPr>
          <w:jc w:val="center"/>
        </w:trPr>
        <w:tc>
          <w:tcPr>
            <w:tcW w:w="2034" w:type="dxa"/>
            <w:shd w:val="clear" w:color="auto" w:fill="auto"/>
          </w:tcPr>
          <w:p w14:paraId="401BC3D9"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435311B"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7A9810D"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CC87198"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23</w:t>
            </w:r>
          </w:p>
        </w:tc>
      </w:tr>
      <w:tr w:rsidR="005B6495" w:rsidRPr="00C3606E" w14:paraId="46AAF25C" w14:textId="77777777" w:rsidTr="008F5AF9">
        <w:trPr>
          <w:jc w:val="center"/>
        </w:trPr>
        <w:tc>
          <w:tcPr>
            <w:tcW w:w="2034" w:type="dxa"/>
            <w:shd w:val="clear" w:color="auto" w:fill="auto"/>
          </w:tcPr>
          <w:p w14:paraId="0F8A029D"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C9303F3"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F0B481F"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EDAB052"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22</w:t>
            </w:r>
          </w:p>
        </w:tc>
      </w:tr>
      <w:tr w:rsidR="005B6495" w:rsidRPr="00C3606E" w14:paraId="13395299" w14:textId="77777777" w:rsidTr="008F5AF9">
        <w:trPr>
          <w:jc w:val="center"/>
        </w:trPr>
        <w:tc>
          <w:tcPr>
            <w:tcW w:w="2034" w:type="dxa"/>
            <w:shd w:val="clear" w:color="auto" w:fill="auto"/>
          </w:tcPr>
          <w:p w14:paraId="27209295"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7A42BD5"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0324BB7"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048F944F"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12</w:t>
            </w:r>
          </w:p>
        </w:tc>
      </w:tr>
      <w:tr w:rsidR="005B6495" w:rsidRPr="00C3606E" w14:paraId="7DF9CC24" w14:textId="77777777" w:rsidTr="008F5AF9">
        <w:trPr>
          <w:jc w:val="center"/>
        </w:trPr>
        <w:tc>
          <w:tcPr>
            <w:tcW w:w="2034" w:type="dxa"/>
            <w:shd w:val="clear" w:color="auto" w:fill="auto"/>
          </w:tcPr>
          <w:p w14:paraId="19227E64"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B578EC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90C667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BC2DF34" w14:textId="77777777" w:rsidR="005B6495" w:rsidRPr="00F72527" w:rsidRDefault="005B6495" w:rsidP="008F5AF9">
            <w:pPr>
              <w:keepNext/>
              <w:keepLines/>
              <w:spacing w:after="0"/>
              <w:jc w:val="center"/>
              <w:rPr>
                <w:rFonts w:ascii="Arial" w:hAnsi="Arial"/>
                <w:sz w:val="18"/>
                <w:highlight w:val="yellow"/>
                <w:lang w:val="en-US" w:eastAsia="zh-CN"/>
              </w:rPr>
            </w:pPr>
            <w:r w:rsidRPr="00F72527">
              <w:rPr>
                <w:rFonts w:ascii="Arial" w:hAnsi="Arial" w:hint="eastAsia"/>
                <w:sz w:val="18"/>
                <w:highlight w:val="yellow"/>
                <w:lang w:val="en-US" w:eastAsia="zh-CN"/>
              </w:rPr>
              <w:t>T</w:t>
            </w:r>
            <w:r w:rsidRPr="00F72527">
              <w:rPr>
                <w:rFonts w:ascii="Arial" w:hAnsi="Arial"/>
                <w:sz w:val="18"/>
                <w:highlight w:val="yellow"/>
                <w:lang w:val="en-US" w:eastAsia="zh-CN"/>
              </w:rPr>
              <w:t>BD</w:t>
            </w:r>
          </w:p>
        </w:tc>
      </w:tr>
      <w:tr w:rsidR="005B6495" w:rsidRPr="00C3606E" w14:paraId="3B1A271E" w14:textId="77777777" w:rsidTr="008F5AF9">
        <w:trPr>
          <w:jc w:val="center"/>
        </w:trPr>
        <w:tc>
          <w:tcPr>
            <w:tcW w:w="2034" w:type="dxa"/>
            <w:shd w:val="clear" w:color="auto" w:fill="auto"/>
          </w:tcPr>
          <w:p w14:paraId="731983D3"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4E33482"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0B6226A3"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F70F2A9"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24</w:t>
            </w:r>
          </w:p>
        </w:tc>
      </w:tr>
      <w:tr w:rsidR="005B6495" w:rsidRPr="00C3606E" w14:paraId="2751599C" w14:textId="77777777" w:rsidTr="008F5AF9">
        <w:trPr>
          <w:jc w:val="center"/>
        </w:trPr>
        <w:tc>
          <w:tcPr>
            <w:tcW w:w="2034" w:type="dxa"/>
            <w:shd w:val="clear" w:color="auto" w:fill="auto"/>
          </w:tcPr>
          <w:p w14:paraId="755B8F0C"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48BC7CE"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17CFAD6"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2AFA4C9"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23</w:t>
            </w:r>
          </w:p>
        </w:tc>
      </w:tr>
      <w:tr w:rsidR="005B6495" w:rsidRPr="00C3606E" w14:paraId="441E5712" w14:textId="77777777" w:rsidTr="008F5AF9">
        <w:trPr>
          <w:jc w:val="center"/>
        </w:trPr>
        <w:tc>
          <w:tcPr>
            <w:tcW w:w="2034" w:type="dxa"/>
            <w:shd w:val="clear" w:color="auto" w:fill="auto"/>
          </w:tcPr>
          <w:p w14:paraId="76E77E0D"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DBBB66"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DB10980"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BC65E59"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14</w:t>
            </w:r>
          </w:p>
        </w:tc>
      </w:tr>
      <w:tr w:rsidR="005B6495" w:rsidRPr="00C3606E" w14:paraId="576D2E9D" w14:textId="77777777" w:rsidTr="008F5AF9">
        <w:trPr>
          <w:jc w:val="center"/>
        </w:trPr>
        <w:tc>
          <w:tcPr>
            <w:tcW w:w="2034" w:type="dxa"/>
            <w:shd w:val="clear" w:color="auto" w:fill="auto"/>
          </w:tcPr>
          <w:p w14:paraId="5AFF261A"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965A81D"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BEF0CE5"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CCE750C"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16</w:t>
            </w:r>
          </w:p>
        </w:tc>
      </w:tr>
      <w:tr w:rsidR="005B6495" w:rsidRPr="00C3606E" w14:paraId="0D6B72D5" w14:textId="77777777" w:rsidTr="008F5AF9">
        <w:trPr>
          <w:jc w:val="center"/>
        </w:trPr>
        <w:tc>
          <w:tcPr>
            <w:tcW w:w="2034" w:type="dxa"/>
            <w:shd w:val="clear" w:color="auto" w:fill="auto"/>
          </w:tcPr>
          <w:p w14:paraId="12A23466"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3C0EE17"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4B7ADBAB"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34A1DF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16</w:t>
            </w:r>
          </w:p>
        </w:tc>
      </w:tr>
      <w:tr w:rsidR="005B6495" w:rsidRPr="00C3606E" w14:paraId="33D5F385" w14:textId="77777777" w:rsidTr="008F5AF9">
        <w:trPr>
          <w:jc w:val="center"/>
        </w:trPr>
        <w:tc>
          <w:tcPr>
            <w:tcW w:w="2034" w:type="dxa"/>
            <w:shd w:val="clear" w:color="auto" w:fill="auto"/>
          </w:tcPr>
          <w:p w14:paraId="6E210568"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3D9512F"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430C28DA"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488168D"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16</w:t>
            </w:r>
          </w:p>
        </w:tc>
      </w:tr>
      <w:tr w:rsidR="005B6495" w:rsidRPr="00C3606E" w14:paraId="68ABF1BD" w14:textId="77777777" w:rsidTr="008F5AF9">
        <w:trPr>
          <w:jc w:val="center"/>
        </w:trPr>
        <w:tc>
          <w:tcPr>
            <w:tcW w:w="2034" w:type="dxa"/>
            <w:shd w:val="clear" w:color="auto" w:fill="auto"/>
          </w:tcPr>
          <w:p w14:paraId="31EBF60E"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44B4E87"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81069E9"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8BBD374"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11</w:t>
            </w:r>
          </w:p>
        </w:tc>
      </w:tr>
      <w:tr w:rsidR="005B6495" w:rsidRPr="00C3606E" w14:paraId="3778E7F2" w14:textId="77777777" w:rsidTr="008F5AF9">
        <w:trPr>
          <w:jc w:val="center"/>
        </w:trPr>
        <w:tc>
          <w:tcPr>
            <w:tcW w:w="2034" w:type="dxa"/>
            <w:shd w:val="clear" w:color="auto" w:fill="auto"/>
          </w:tcPr>
          <w:p w14:paraId="2765CF6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7D18F6A"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D777A73"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BA1564F"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9</w:t>
            </w:r>
          </w:p>
        </w:tc>
      </w:tr>
      <w:tr w:rsidR="005B6495" w:rsidRPr="00C3606E" w14:paraId="502322FF" w14:textId="77777777" w:rsidTr="008F5AF9">
        <w:trPr>
          <w:jc w:val="center"/>
        </w:trPr>
        <w:tc>
          <w:tcPr>
            <w:tcW w:w="2034" w:type="dxa"/>
            <w:shd w:val="clear" w:color="auto" w:fill="auto"/>
          </w:tcPr>
          <w:p w14:paraId="34670130"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A552D8"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7682273"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0FE8AE4"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9</w:t>
            </w:r>
          </w:p>
        </w:tc>
      </w:tr>
      <w:tr w:rsidR="005B6495" w:rsidRPr="00C3606E" w14:paraId="35F386E6" w14:textId="77777777" w:rsidTr="008F5AF9">
        <w:trPr>
          <w:jc w:val="center"/>
        </w:trPr>
        <w:tc>
          <w:tcPr>
            <w:tcW w:w="2034" w:type="dxa"/>
            <w:shd w:val="clear" w:color="auto" w:fill="auto"/>
          </w:tcPr>
          <w:p w14:paraId="6F02662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A14E37E"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E683B02"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FAC743A"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9</w:t>
            </w:r>
          </w:p>
        </w:tc>
      </w:tr>
      <w:tr w:rsidR="005B6495" w:rsidRPr="00C3606E" w14:paraId="4A766EBF" w14:textId="77777777" w:rsidTr="008F5AF9">
        <w:trPr>
          <w:jc w:val="center"/>
        </w:trPr>
        <w:tc>
          <w:tcPr>
            <w:tcW w:w="2034" w:type="dxa"/>
            <w:shd w:val="clear" w:color="auto" w:fill="auto"/>
          </w:tcPr>
          <w:p w14:paraId="5A8AF760"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0410534"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97161DF"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0DC49AE1" w14:textId="77777777" w:rsidR="005B6495" w:rsidRPr="00F72527" w:rsidRDefault="005B6495" w:rsidP="008F5AF9">
            <w:pPr>
              <w:keepNext/>
              <w:keepLines/>
              <w:spacing w:after="0"/>
              <w:jc w:val="center"/>
              <w:rPr>
                <w:rFonts w:ascii="Arial" w:hAnsi="Arial"/>
                <w:sz w:val="18"/>
                <w:lang w:val="en-US"/>
              </w:rPr>
            </w:pPr>
            <w:r w:rsidRPr="00F72527">
              <w:rPr>
                <w:rFonts w:ascii="Arial" w:hAnsi="Arial"/>
                <w:sz w:val="18"/>
                <w:lang w:val="en-US"/>
              </w:rPr>
              <w:t>5</w:t>
            </w:r>
          </w:p>
        </w:tc>
      </w:tr>
      <w:tr w:rsidR="005B6495" w:rsidRPr="00C25669" w14:paraId="2F66551F" w14:textId="77777777" w:rsidTr="008F5AF9">
        <w:trPr>
          <w:jc w:val="center"/>
        </w:trPr>
        <w:tc>
          <w:tcPr>
            <w:tcW w:w="6335" w:type="dxa"/>
            <w:gridSpan w:val="4"/>
            <w:shd w:val="clear" w:color="auto" w:fill="auto"/>
          </w:tcPr>
          <w:p w14:paraId="3C837A64" w14:textId="77777777" w:rsidR="005B6495" w:rsidRPr="00C25669" w:rsidRDefault="005B6495" w:rsidP="008F5AF9">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1AFB227A" w14:textId="77777777" w:rsidR="005B6495" w:rsidRPr="00C25669" w:rsidRDefault="005B6495" w:rsidP="008F5AF9">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03DC65F3" w14:textId="77777777" w:rsidR="005B6495" w:rsidRPr="00F72527" w:rsidRDefault="005B6495" w:rsidP="005B6495">
      <w:pPr>
        <w:jc w:val="both"/>
        <w:rPr>
          <w:noProof/>
          <w:lang w:eastAsia="zh-CN"/>
        </w:rPr>
      </w:pPr>
    </w:p>
    <w:p w14:paraId="5FA976C2" w14:textId="276FBAA5" w:rsidR="005B6495" w:rsidRPr="002D1E1E" w:rsidRDefault="005B6495" w:rsidP="005B6495">
      <w:pPr>
        <w:jc w:val="both"/>
        <w:rPr>
          <w:lang w:val="en-US" w:eastAsia="zh-CN"/>
        </w:rPr>
      </w:pPr>
      <w:r w:rsidRPr="002D1E1E">
        <w:rPr>
          <w:rFonts w:hint="eastAsia"/>
          <w:b/>
          <w:bCs/>
          <w:noProof/>
          <w:lang w:val="en-US" w:eastAsia="zh-CN"/>
        </w:rPr>
        <w:t>P</w:t>
      </w:r>
      <w:r w:rsidRPr="002D1E1E">
        <w:rPr>
          <w:b/>
          <w:bCs/>
          <w:noProof/>
          <w:lang w:val="en-US" w:eastAsia="zh-CN"/>
        </w:rPr>
        <w:t xml:space="preserve">roposal 16: </w:t>
      </w:r>
      <w:r w:rsidRPr="002D1E1E">
        <w:rPr>
          <w:b/>
          <w:bCs/>
          <w:lang w:val="sv-SE" w:eastAsia="zh-CN"/>
        </w:rPr>
        <w:t xml:space="preserve">For 1024QAM, define SDR requirements for MIMO layer 2 as below, and </w:t>
      </w:r>
      <w:r w:rsidRPr="002D1E1E">
        <w:rPr>
          <w:b/>
          <w:bCs/>
          <w:noProof/>
          <w:lang w:val="en-US" w:eastAsia="zh-CN"/>
        </w:rPr>
        <w:t>study if MCS24 is achieveable for scaling factor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5B6495" w:rsidRPr="00C25669" w14:paraId="4D2F7CE8" w14:textId="77777777" w:rsidTr="008F5AF9">
        <w:trPr>
          <w:jc w:val="center"/>
        </w:trPr>
        <w:tc>
          <w:tcPr>
            <w:tcW w:w="2034" w:type="dxa"/>
            <w:tcBorders>
              <w:bottom w:val="single" w:sz="4" w:space="0" w:color="auto"/>
            </w:tcBorders>
          </w:tcPr>
          <w:p w14:paraId="033DDBEE" w14:textId="77777777" w:rsidR="005B6495" w:rsidRPr="007B381C" w:rsidRDefault="005B6495" w:rsidP="008F5AF9">
            <w:pPr>
              <w:pStyle w:val="TAH"/>
              <w:rPr>
                <w:lang w:val="en-US"/>
              </w:rPr>
            </w:pPr>
            <w:r w:rsidRPr="007B381C">
              <w:rPr>
                <w:lang w:val="en-US"/>
              </w:rPr>
              <w:t>Supported RX</w:t>
            </w:r>
          </w:p>
          <w:p w14:paraId="772AD8B4" w14:textId="77777777" w:rsidR="005B6495" w:rsidRPr="00C25669" w:rsidRDefault="005B6495" w:rsidP="008F5AF9">
            <w:pPr>
              <w:pStyle w:val="TAH"/>
              <w:rPr>
                <w:lang w:val="en-US"/>
              </w:rPr>
            </w:pPr>
            <w:r w:rsidRPr="007B381C">
              <w:rPr>
                <w:lang w:val="en-US"/>
              </w:rPr>
              <w:t>antenna ports</w:t>
            </w:r>
          </w:p>
        </w:tc>
        <w:tc>
          <w:tcPr>
            <w:tcW w:w="2034" w:type="dxa"/>
            <w:shd w:val="clear" w:color="auto" w:fill="auto"/>
          </w:tcPr>
          <w:p w14:paraId="41C867C8" w14:textId="77777777" w:rsidR="005B6495" w:rsidRPr="00C25669" w:rsidRDefault="005B6495" w:rsidP="008F5AF9">
            <w:pPr>
              <w:pStyle w:val="TAH"/>
              <w:rPr>
                <w:lang w:val="en-US"/>
              </w:rPr>
            </w:pPr>
            <w:r w:rsidRPr="00C25669">
              <w:rPr>
                <w:lang w:val="en-US"/>
              </w:rPr>
              <w:t>Maximum number of PDSCH MIMO layers</w:t>
            </w:r>
          </w:p>
        </w:tc>
        <w:tc>
          <w:tcPr>
            <w:tcW w:w="1838" w:type="dxa"/>
            <w:shd w:val="clear" w:color="auto" w:fill="auto"/>
          </w:tcPr>
          <w:p w14:paraId="40422DE9" w14:textId="77777777" w:rsidR="005B6495" w:rsidRPr="00C25669" w:rsidRDefault="005B6495" w:rsidP="008F5AF9">
            <w:pPr>
              <w:pStyle w:val="TAH"/>
              <w:rPr>
                <w:lang w:val="en-US"/>
              </w:rPr>
            </w:pPr>
            <w:r w:rsidRPr="00C25669">
              <w:rPr>
                <w:lang w:val="en-US"/>
              </w:rPr>
              <w:t>Maximum modulation format</w:t>
            </w:r>
          </w:p>
        </w:tc>
        <w:tc>
          <w:tcPr>
            <w:tcW w:w="1055" w:type="dxa"/>
            <w:shd w:val="clear" w:color="auto" w:fill="auto"/>
          </w:tcPr>
          <w:p w14:paraId="45E81DB5" w14:textId="77777777" w:rsidR="005B6495" w:rsidRPr="00C25669" w:rsidRDefault="005B6495" w:rsidP="008F5AF9">
            <w:pPr>
              <w:pStyle w:val="TAH"/>
              <w:rPr>
                <w:lang w:val="en-US"/>
              </w:rPr>
            </w:pPr>
            <w:r w:rsidRPr="00C25669">
              <w:rPr>
                <w:lang w:val="en-US"/>
              </w:rPr>
              <w:t>Scaling factor</w:t>
            </w:r>
          </w:p>
        </w:tc>
        <w:tc>
          <w:tcPr>
            <w:tcW w:w="1408" w:type="dxa"/>
            <w:shd w:val="clear" w:color="auto" w:fill="auto"/>
          </w:tcPr>
          <w:p w14:paraId="74C88F54" w14:textId="77777777" w:rsidR="005B6495" w:rsidRPr="00C25669" w:rsidRDefault="005B6495" w:rsidP="008F5AF9">
            <w:pPr>
              <w:pStyle w:val="TAH"/>
              <w:rPr>
                <w:lang w:val="en-US"/>
              </w:rPr>
            </w:pPr>
            <w:r w:rsidRPr="00C25669">
              <w:rPr>
                <w:lang w:val="en-US"/>
              </w:rPr>
              <w:t>MCS</w:t>
            </w:r>
          </w:p>
        </w:tc>
      </w:tr>
      <w:tr w:rsidR="005B6495" w:rsidRPr="00C3606E" w14:paraId="4B18A0CD" w14:textId="77777777" w:rsidTr="008F5AF9">
        <w:trPr>
          <w:jc w:val="center"/>
        </w:trPr>
        <w:tc>
          <w:tcPr>
            <w:tcW w:w="2034" w:type="dxa"/>
            <w:vMerge w:val="restart"/>
            <w:tcBorders>
              <w:top w:val="nil"/>
              <w:left w:val="single" w:sz="4" w:space="0" w:color="auto"/>
              <w:right w:val="single" w:sz="4" w:space="0" w:color="auto"/>
            </w:tcBorders>
          </w:tcPr>
          <w:p w14:paraId="31D79FA2" w14:textId="77777777" w:rsidR="005B6495" w:rsidRPr="00C3606E" w:rsidRDefault="005B6495" w:rsidP="008F5AF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13CB0A"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611985"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1CE9D2"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42E359" w14:textId="77777777" w:rsidR="005B6495" w:rsidRPr="00C3606E" w:rsidRDefault="005B6495" w:rsidP="008F5AF9">
            <w:pPr>
              <w:keepNext/>
              <w:keepLines/>
              <w:spacing w:after="0"/>
              <w:jc w:val="center"/>
              <w:rPr>
                <w:rFonts w:ascii="Arial" w:hAnsi="Arial"/>
                <w:sz w:val="18"/>
                <w:lang w:val="en-US"/>
              </w:rPr>
            </w:pPr>
            <w:r w:rsidRPr="002D1E1E">
              <w:rPr>
                <w:rFonts w:ascii="Arial" w:hAnsi="Arial"/>
                <w:sz w:val="18"/>
                <w:highlight w:val="yellow"/>
                <w:lang w:val="en-US"/>
              </w:rPr>
              <w:t>TBD</w:t>
            </w:r>
          </w:p>
        </w:tc>
      </w:tr>
      <w:tr w:rsidR="005B6495" w:rsidRPr="00C3606E" w14:paraId="034DB84F" w14:textId="77777777" w:rsidTr="008F5AF9">
        <w:trPr>
          <w:jc w:val="center"/>
        </w:trPr>
        <w:tc>
          <w:tcPr>
            <w:tcW w:w="2034" w:type="dxa"/>
            <w:vMerge/>
            <w:tcBorders>
              <w:left w:val="single" w:sz="4" w:space="0" w:color="auto"/>
              <w:right w:val="single" w:sz="4" w:space="0" w:color="auto"/>
            </w:tcBorders>
          </w:tcPr>
          <w:p w14:paraId="0ADDBFA7" w14:textId="77777777" w:rsidR="005B6495" w:rsidRPr="00C3606E" w:rsidRDefault="005B6495"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0E21B6"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303E39"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CFFB55"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E9B190"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21</w:t>
            </w:r>
          </w:p>
        </w:tc>
      </w:tr>
      <w:tr w:rsidR="005B6495" w:rsidRPr="00C3606E" w14:paraId="252CA770" w14:textId="77777777" w:rsidTr="008F5AF9">
        <w:trPr>
          <w:jc w:val="center"/>
        </w:trPr>
        <w:tc>
          <w:tcPr>
            <w:tcW w:w="2034" w:type="dxa"/>
            <w:vMerge/>
            <w:tcBorders>
              <w:left w:val="single" w:sz="4" w:space="0" w:color="auto"/>
              <w:right w:val="single" w:sz="4" w:space="0" w:color="auto"/>
            </w:tcBorders>
          </w:tcPr>
          <w:p w14:paraId="57A45DC1" w14:textId="77777777" w:rsidR="005B6495" w:rsidRPr="00C3606E" w:rsidRDefault="005B6495"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7AD91A7"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8B98AA9"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094AD0"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87EA1A"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19</w:t>
            </w:r>
          </w:p>
        </w:tc>
      </w:tr>
      <w:tr w:rsidR="005B6495" w:rsidRPr="00C3606E" w14:paraId="62334316" w14:textId="77777777" w:rsidTr="008F5AF9">
        <w:trPr>
          <w:jc w:val="center"/>
        </w:trPr>
        <w:tc>
          <w:tcPr>
            <w:tcW w:w="2034" w:type="dxa"/>
            <w:vMerge/>
            <w:tcBorders>
              <w:left w:val="single" w:sz="4" w:space="0" w:color="auto"/>
              <w:bottom w:val="single" w:sz="4" w:space="0" w:color="auto"/>
              <w:right w:val="single" w:sz="4" w:space="0" w:color="auto"/>
            </w:tcBorders>
          </w:tcPr>
          <w:p w14:paraId="3D202BCF" w14:textId="77777777" w:rsidR="005B6495" w:rsidRPr="00C3606E" w:rsidRDefault="005B6495" w:rsidP="008F5AF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63D7FEA"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60F412"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803BFE"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8A56DC" w14:textId="77777777" w:rsidR="005B6495" w:rsidRPr="00C3606E" w:rsidRDefault="005B6495" w:rsidP="008F5AF9">
            <w:pPr>
              <w:keepNext/>
              <w:keepLines/>
              <w:spacing w:after="0"/>
              <w:jc w:val="center"/>
              <w:rPr>
                <w:rFonts w:ascii="Arial" w:hAnsi="Arial"/>
                <w:sz w:val="18"/>
                <w:lang w:val="en-US"/>
              </w:rPr>
            </w:pPr>
            <w:r w:rsidRPr="00C3606E">
              <w:rPr>
                <w:rFonts w:ascii="Arial" w:hAnsi="Arial"/>
                <w:sz w:val="18"/>
                <w:lang w:val="en-US"/>
              </w:rPr>
              <w:t>9</w:t>
            </w:r>
          </w:p>
        </w:tc>
      </w:tr>
      <w:tr w:rsidR="005B6495" w:rsidRPr="00C25669" w14:paraId="1A687D4E" w14:textId="77777777" w:rsidTr="008F5AF9">
        <w:trPr>
          <w:jc w:val="center"/>
        </w:trPr>
        <w:tc>
          <w:tcPr>
            <w:tcW w:w="8369" w:type="dxa"/>
            <w:gridSpan w:val="5"/>
            <w:tcBorders>
              <w:top w:val="nil"/>
              <w:left w:val="single" w:sz="4" w:space="0" w:color="auto"/>
              <w:bottom w:val="single" w:sz="4" w:space="0" w:color="auto"/>
              <w:right w:val="single" w:sz="4" w:space="0" w:color="auto"/>
            </w:tcBorders>
          </w:tcPr>
          <w:p w14:paraId="63A184EC" w14:textId="77777777" w:rsidR="005B6495" w:rsidRDefault="005B6495" w:rsidP="008F5AF9">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46753B15" w14:textId="77777777" w:rsidR="005B6495" w:rsidRDefault="005B6495" w:rsidP="008F5AF9">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3CD814E0" w14:textId="45FF73C9" w:rsidR="00B16306" w:rsidRPr="00DE2B7B" w:rsidRDefault="00B16306" w:rsidP="00B16306">
      <w:pPr>
        <w:spacing w:beforeLines="50" w:before="120"/>
        <w:jc w:val="both"/>
        <w:rPr>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0C3157EF" w:rsidR="00034A3F" w:rsidRPr="00034A3F" w:rsidRDefault="00E20A2F" w:rsidP="009B7067">
      <w:pPr>
        <w:spacing w:after="120"/>
        <w:jc w:val="both"/>
        <w:rPr>
          <w:lang w:eastAsia="zh-CN"/>
        </w:rPr>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sectPr w:rsidR="00034A3F"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452D" w14:textId="77777777" w:rsidR="00A5764F" w:rsidRDefault="00A5764F">
      <w:r>
        <w:separator/>
      </w:r>
    </w:p>
  </w:endnote>
  <w:endnote w:type="continuationSeparator" w:id="0">
    <w:p w14:paraId="248E177D" w14:textId="77777777" w:rsidR="00A5764F" w:rsidRDefault="00A5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8524" w14:textId="77777777" w:rsidR="00A5764F" w:rsidRDefault="00A5764F">
      <w:r>
        <w:separator/>
      </w:r>
    </w:p>
  </w:footnote>
  <w:footnote w:type="continuationSeparator" w:id="0">
    <w:p w14:paraId="3D858F2F" w14:textId="77777777" w:rsidR="00A5764F" w:rsidRDefault="00A57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num w:numId="1">
    <w:abstractNumId w:val="14"/>
  </w:num>
  <w:num w:numId="2">
    <w:abstractNumId w:val="15"/>
  </w:num>
  <w:num w:numId="3">
    <w:abstractNumId w:val="16"/>
  </w:num>
  <w:num w:numId="4">
    <w:abstractNumId w:val="17"/>
  </w:num>
  <w:num w:numId="5">
    <w:abstractNumId w:val="10"/>
  </w:num>
  <w:num w:numId="6">
    <w:abstractNumId w:val="22"/>
  </w:num>
  <w:num w:numId="7">
    <w:abstractNumId w:val="12"/>
  </w:num>
  <w:num w:numId="8">
    <w:abstractNumId w:val="18"/>
  </w:num>
  <w:num w:numId="9">
    <w:abstractNumId w:val="0"/>
  </w:num>
  <w:num w:numId="10">
    <w:abstractNumId w:val="4"/>
  </w:num>
  <w:num w:numId="11">
    <w:abstractNumId w:val="21"/>
  </w:num>
  <w:num w:numId="12">
    <w:abstractNumId w:val="3"/>
  </w:num>
  <w:num w:numId="13">
    <w:abstractNumId w:val="8"/>
  </w:num>
  <w:num w:numId="14">
    <w:abstractNumId w:val="5"/>
  </w:num>
  <w:num w:numId="15">
    <w:abstractNumId w:val="7"/>
  </w:num>
  <w:num w:numId="16">
    <w:abstractNumId w:val="11"/>
  </w:num>
  <w:num w:numId="17">
    <w:abstractNumId w:val="2"/>
  </w:num>
  <w:num w:numId="18">
    <w:abstractNumId w:val="15"/>
  </w:num>
  <w:num w:numId="19">
    <w:abstractNumId w:val="23"/>
  </w:num>
  <w:num w:numId="20">
    <w:abstractNumId w:val="9"/>
  </w:num>
  <w:num w:numId="21">
    <w:abstractNumId w:val="24"/>
  </w:num>
  <w:num w:numId="22">
    <w:abstractNumId w:val="13"/>
  </w:num>
  <w:num w:numId="23">
    <w:abstractNumId w:val="6"/>
  </w:num>
  <w:num w:numId="24">
    <w:abstractNumId w:val="1"/>
  </w:num>
  <w:num w:numId="25">
    <w:abstractNumId w:val="19"/>
  </w:num>
  <w:num w:numId="2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D5E"/>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40"/>
    <w:rsid w:val="000457A1"/>
    <w:rsid w:val="00045B71"/>
    <w:rsid w:val="00045C9A"/>
    <w:rsid w:val="00046BBC"/>
    <w:rsid w:val="000474D1"/>
    <w:rsid w:val="00050001"/>
    <w:rsid w:val="00050C83"/>
    <w:rsid w:val="00052041"/>
    <w:rsid w:val="0005326A"/>
    <w:rsid w:val="000535C2"/>
    <w:rsid w:val="00053BDC"/>
    <w:rsid w:val="0005482C"/>
    <w:rsid w:val="000549DD"/>
    <w:rsid w:val="00054DA9"/>
    <w:rsid w:val="00055CE3"/>
    <w:rsid w:val="00057D0E"/>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484"/>
    <w:rsid w:val="000C092B"/>
    <w:rsid w:val="000C12BA"/>
    <w:rsid w:val="000C1600"/>
    <w:rsid w:val="000C1808"/>
    <w:rsid w:val="000C3275"/>
    <w:rsid w:val="000C38C3"/>
    <w:rsid w:val="000C49E6"/>
    <w:rsid w:val="000C4AAD"/>
    <w:rsid w:val="000C5557"/>
    <w:rsid w:val="000C5773"/>
    <w:rsid w:val="000C6FE8"/>
    <w:rsid w:val="000D0692"/>
    <w:rsid w:val="000D09B8"/>
    <w:rsid w:val="000D09FD"/>
    <w:rsid w:val="000D0A66"/>
    <w:rsid w:val="000D2C81"/>
    <w:rsid w:val="000D3B5A"/>
    <w:rsid w:val="000D44FB"/>
    <w:rsid w:val="000D4EB3"/>
    <w:rsid w:val="000D574B"/>
    <w:rsid w:val="000D5B8D"/>
    <w:rsid w:val="000D69AE"/>
    <w:rsid w:val="000D6CFC"/>
    <w:rsid w:val="000D7419"/>
    <w:rsid w:val="000E1063"/>
    <w:rsid w:val="000E12EC"/>
    <w:rsid w:val="000E2480"/>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BA7"/>
    <w:rsid w:val="00331CDC"/>
    <w:rsid w:val="00332E0C"/>
    <w:rsid w:val="003335B9"/>
    <w:rsid w:val="00336697"/>
    <w:rsid w:val="0033699C"/>
    <w:rsid w:val="00337A39"/>
    <w:rsid w:val="00337F6D"/>
    <w:rsid w:val="003402F9"/>
    <w:rsid w:val="00341D03"/>
    <w:rsid w:val="003424B6"/>
    <w:rsid w:val="00342568"/>
    <w:rsid w:val="00342758"/>
    <w:rsid w:val="00342FA0"/>
    <w:rsid w:val="00343782"/>
    <w:rsid w:val="00344B1D"/>
    <w:rsid w:val="00344CA9"/>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70F6"/>
    <w:rsid w:val="0037743D"/>
    <w:rsid w:val="00380D72"/>
    <w:rsid w:val="0038170E"/>
    <w:rsid w:val="00381BB8"/>
    <w:rsid w:val="00382A7D"/>
    <w:rsid w:val="00383594"/>
    <w:rsid w:val="00383E37"/>
    <w:rsid w:val="00384047"/>
    <w:rsid w:val="00384055"/>
    <w:rsid w:val="003842C2"/>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4E9B"/>
    <w:rsid w:val="00434FDA"/>
    <w:rsid w:val="004350F4"/>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76B"/>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87D84"/>
    <w:rsid w:val="00690D92"/>
    <w:rsid w:val="00691F2D"/>
    <w:rsid w:val="00692A68"/>
    <w:rsid w:val="0069322C"/>
    <w:rsid w:val="00693A7B"/>
    <w:rsid w:val="00695D85"/>
    <w:rsid w:val="00695F37"/>
    <w:rsid w:val="006962DA"/>
    <w:rsid w:val="00696A73"/>
    <w:rsid w:val="00696C00"/>
    <w:rsid w:val="00697C2B"/>
    <w:rsid w:val="00697F99"/>
    <w:rsid w:val="006A0275"/>
    <w:rsid w:val="006A0336"/>
    <w:rsid w:val="006A0768"/>
    <w:rsid w:val="006A1A75"/>
    <w:rsid w:val="006A253A"/>
    <w:rsid w:val="006A30A2"/>
    <w:rsid w:val="006A3E03"/>
    <w:rsid w:val="006A3F80"/>
    <w:rsid w:val="006A4D1A"/>
    <w:rsid w:val="006A4D3E"/>
    <w:rsid w:val="006A4D80"/>
    <w:rsid w:val="006A57D2"/>
    <w:rsid w:val="006A64C3"/>
    <w:rsid w:val="006A6D23"/>
    <w:rsid w:val="006B1169"/>
    <w:rsid w:val="006B11ED"/>
    <w:rsid w:val="006B13FA"/>
    <w:rsid w:val="006B192D"/>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18C"/>
    <w:rsid w:val="007C420E"/>
    <w:rsid w:val="007C5130"/>
    <w:rsid w:val="007C5377"/>
    <w:rsid w:val="007C5EF1"/>
    <w:rsid w:val="007C712D"/>
    <w:rsid w:val="007C797A"/>
    <w:rsid w:val="007C7BF5"/>
    <w:rsid w:val="007D096F"/>
    <w:rsid w:val="007D1D6F"/>
    <w:rsid w:val="007D2C78"/>
    <w:rsid w:val="007D310F"/>
    <w:rsid w:val="007D3BBD"/>
    <w:rsid w:val="007D3E0E"/>
    <w:rsid w:val="007D5CC7"/>
    <w:rsid w:val="007D61E7"/>
    <w:rsid w:val="007D64F2"/>
    <w:rsid w:val="007D65EE"/>
    <w:rsid w:val="007D72BC"/>
    <w:rsid w:val="007D75E5"/>
    <w:rsid w:val="007D773E"/>
    <w:rsid w:val="007D77AF"/>
    <w:rsid w:val="007D7D4E"/>
    <w:rsid w:val="007E0086"/>
    <w:rsid w:val="007E066E"/>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84A"/>
    <w:rsid w:val="00831613"/>
    <w:rsid w:val="0083180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15D"/>
    <w:rsid w:val="00884C04"/>
    <w:rsid w:val="00885A3E"/>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B1D8D"/>
    <w:rsid w:val="008B2FB2"/>
    <w:rsid w:val="008B3228"/>
    <w:rsid w:val="008B4B2D"/>
    <w:rsid w:val="008B58F2"/>
    <w:rsid w:val="008B5AA8"/>
    <w:rsid w:val="008B5AE7"/>
    <w:rsid w:val="008B5DC5"/>
    <w:rsid w:val="008B6404"/>
    <w:rsid w:val="008B65D8"/>
    <w:rsid w:val="008B7A7A"/>
    <w:rsid w:val="008B7C25"/>
    <w:rsid w:val="008C069E"/>
    <w:rsid w:val="008C28B3"/>
    <w:rsid w:val="008C2B13"/>
    <w:rsid w:val="008C33B3"/>
    <w:rsid w:val="008C5C90"/>
    <w:rsid w:val="008C60E9"/>
    <w:rsid w:val="008D1B7C"/>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8F72D6"/>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910"/>
    <w:rsid w:val="009850CC"/>
    <w:rsid w:val="009859B4"/>
    <w:rsid w:val="00986471"/>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CC2"/>
    <w:rsid w:val="009B63BA"/>
    <w:rsid w:val="009B66BD"/>
    <w:rsid w:val="009B6921"/>
    <w:rsid w:val="009B6AF3"/>
    <w:rsid w:val="009B7067"/>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428"/>
    <w:rsid w:val="00A0758F"/>
    <w:rsid w:val="00A105D6"/>
    <w:rsid w:val="00A1098E"/>
    <w:rsid w:val="00A119C6"/>
    <w:rsid w:val="00A122F1"/>
    <w:rsid w:val="00A12F40"/>
    <w:rsid w:val="00A136F6"/>
    <w:rsid w:val="00A150FE"/>
    <w:rsid w:val="00A1570A"/>
    <w:rsid w:val="00A1599D"/>
    <w:rsid w:val="00A16C97"/>
    <w:rsid w:val="00A211B4"/>
    <w:rsid w:val="00A22805"/>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700E"/>
    <w:rsid w:val="00AC05F7"/>
    <w:rsid w:val="00AC0D7F"/>
    <w:rsid w:val="00AC1839"/>
    <w:rsid w:val="00AC18C8"/>
    <w:rsid w:val="00AC1F28"/>
    <w:rsid w:val="00AC27DB"/>
    <w:rsid w:val="00AC2F86"/>
    <w:rsid w:val="00AC39CB"/>
    <w:rsid w:val="00AC3DF4"/>
    <w:rsid w:val="00AC4909"/>
    <w:rsid w:val="00AC5153"/>
    <w:rsid w:val="00AC5786"/>
    <w:rsid w:val="00AC6B99"/>
    <w:rsid w:val="00AC6D6B"/>
    <w:rsid w:val="00AC6DED"/>
    <w:rsid w:val="00AC79DB"/>
    <w:rsid w:val="00AD08B9"/>
    <w:rsid w:val="00AD1139"/>
    <w:rsid w:val="00AD1599"/>
    <w:rsid w:val="00AD1AD9"/>
    <w:rsid w:val="00AD3174"/>
    <w:rsid w:val="00AD47EE"/>
    <w:rsid w:val="00AD599D"/>
    <w:rsid w:val="00AD6BE5"/>
    <w:rsid w:val="00AD7404"/>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A4F"/>
    <w:rsid w:val="00B02FA4"/>
    <w:rsid w:val="00B047FF"/>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53F9"/>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069"/>
    <w:rsid w:val="00BA4144"/>
    <w:rsid w:val="00BA5280"/>
    <w:rsid w:val="00BA7B81"/>
    <w:rsid w:val="00BB14F1"/>
    <w:rsid w:val="00BB1A03"/>
    <w:rsid w:val="00BB1DB1"/>
    <w:rsid w:val="00BB247A"/>
    <w:rsid w:val="00BB3BBA"/>
    <w:rsid w:val="00BB3C71"/>
    <w:rsid w:val="00BB412A"/>
    <w:rsid w:val="00BB572E"/>
    <w:rsid w:val="00BB74FD"/>
    <w:rsid w:val="00BC0362"/>
    <w:rsid w:val="00BC185A"/>
    <w:rsid w:val="00BC2434"/>
    <w:rsid w:val="00BC4A9B"/>
    <w:rsid w:val="00BC5186"/>
    <w:rsid w:val="00BC5574"/>
    <w:rsid w:val="00BC5982"/>
    <w:rsid w:val="00BC5DBC"/>
    <w:rsid w:val="00BC626D"/>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14A6"/>
    <w:rsid w:val="00C52073"/>
    <w:rsid w:val="00C52ABF"/>
    <w:rsid w:val="00C52ACF"/>
    <w:rsid w:val="00C53870"/>
    <w:rsid w:val="00C5459E"/>
    <w:rsid w:val="00C54B4C"/>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AFF"/>
    <w:rsid w:val="00D05BEC"/>
    <w:rsid w:val="00D05C30"/>
    <w:rsid w:val="00D05CC8"/>
    <w:rsid w:val="00D06F16"/>
    <w:rsid w:val="00D101AE"/>
    <w:rsid w:val="00D11359"/>
    <w:rsid w:val="00D1179C"/>
    <w:rsid w:val="00D1219D"/>
    <w:rsid w:val="00D135DF"/>
    <w:rsid w:val="00D154C0"/>
    <w:rsid w:val="00D15D0E"/>
    <w:rsid w:val="00D171DB"/>
    <w:rsid w:val="00D20984"/>
    <w:rsid w:val="00D20F08"/>
    <w:rsid w:val="00D222A3"/>
    <w:rsid w:val="00D23399"/>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74B1"/>
    <w:rsid w:val="00D92285"/>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80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D91"/>
    <w:rsid w:val="00EB233E"/>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97D"/>
    <w:rsid w:val="00F90D85"/>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434"/>
    <w:rsid w:val="00FB48BE"/>
    <w:rsid w:val="00FB6697"/>
    <w:rsid w:val="00FB6787"/>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7</Pages>
  <Words>2218</Words>
  <Characters>12646</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14835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308</cp:revision>
  <cp:lastPrinted>2019-04-25T01:09:00Z</cp:lastPrinted>
  <dcterms:created xsi:type="dcterms:W3CDTF">2024-10-03T10:42:00Z</dcterms:created>
  <dcterms:modified xsi:type="dcterms:W3CDTF">2025-03-28T03:56:00Z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